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90" w:lineRule="atLeast"/>
        <w:ind w:left="0" w:firstLine="0"/>
        <w:jc w:val="left"/>
        <w:rPr>
          <w:rFonts w:hint="eastAsia" w:ascii="微软雅黑" w:hAnsi="微软雅黑" w:eastAsia="微软雅黑" w:cs="微软雅黑"/>
          <w:i w:val="0"/>
          <w:caps w:val="0"/>
          <w:color w:val="666666"/>
          <w:spacing w:val="0"/>
        </w:rPr>
      </w:pPr>
      <w:bookmarkStart w:id="0" w:name="_Toc421088371"/>
      <w:r>
        <w:rPr>
          <w:rFonts w:hint="eastAsia" w:ascii="微软雅黑" w:hAnsi="微软雅黑" w:eastAsia="微软雅黑" w:cs="微软雅黑"/>
          <w:i w:val="0"/>
          <w:caps w:val="0"/>
          <w:color w:val="333333"/>
          <w:spacing w:val="0"/>
          <w:sz w:val="24"/>
          <w:szCs w:val="24"/>
          <w:u w:val="none"/>
          <w:shd w:val="clear" w:fill="FFFFFF"/>
        </w:rPr>
        <w:t>03  社会学院</w:t>
      </w:r>
      <w:bookmarkEnd w:id="0"/>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社会学院现有历史学（师范）（</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History [Education]</w:t>
      </w:r>
      <w:r>
        <w:rPr>
          <w:rFonts w:hint="eastAsia" w:ascii="宋体" w:hAnsi="宋体" w:eastAsia="宋体" w:cs="宋体"/>
          <w:b w:val="0"/>
          <w:i w:val="0"/>
          <w:caps w:val="0"/>
          <w:color w:val="666666"/>
          <w:spacing w:val="0"/>
          <w:kern w:val="0"/>
          <w:sz w:val="21"/>
          <w:szCs w:val="21"/>
          <w:shd w:val="clear" w:fill="FFFFFF"/>
          <w:lang w:val="en-US" w:eastAsia="zh-CN" w:bidi="ar"/>
        </w:rPr>
        <w:t>）、档案学（</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Archive Science</w:t>
      </w:r>
      <w:r>
        <w:rPr>
          <w:rFonts w:hint="eastAsia" w:ascii="宋体" w:hAnsi="宋体" w:eastAsia="宋体" w:cs="宋体"/>
          <w:b w:val="0"/>
          <w:i w:val="0"/>
          <w:caps w:val="0"/>
          <w:color w:val="666666"/>
          <w:spacing w:val="0"/>
          <w:kern w:val="0"/>
          <w:sz w:val="21"/>
          <w:szCs w:val="21"/>
          <w:shd w:val="clear" w:fill="FFFFFF"/>
          <w:lang w:val="en-US" w:eastAsia="zh-CN" w:bidi="ar"/>
        </w:rPr>
        <w:t>）、信息资源管理（</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Information Resources Management</w:t>
      </w:r>
      <w:r>
        <w:rPr>
          <w:rFonts w:hint="eastAsia" w:ascii="宋体" w:hAnsi="宋体" w:eastAsia="宋体" w:cs="宋体"/>
          <w:b w:val="0"/>
          <w:i w:val="0"/>
          <w:caps w:val="0"/>
          <w:color w:val="666666"/>
          <w:spacing w:val="0"/>
          <w:kern w:val="0"/>
          <w:sz w:val="21"/>
          <w:szCs w:val="21"/>
          <w:shd w:val="clear" w:fill="FFFFFF"/>
          <w:lang w:val="en-US" w:eastAsia="zh-CN" w:bidi="ar"/>
        </w:rPr>
        <w:t>）、图书馆学（</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Library Science</w:t>
      </w:r>
      <w:r>
        <w:rPr>
          <w:rFonts w:hint="eastAsia" w:ascii="宋体" w:hAnsi="宋体" w:eastAsia="宋体" w:cs="宋体"/>
          <w:b w:val="0"/>
          <w:i w:val="0"/>
          <w:caps w:val="0"/>
          <w:color w:val="666666"/>
          <w:spacing w:val="0"/>
          <w:kern w:val="0"/>
          <w:sz w:val="21"/>
          <w:szCs w:val="21"/>
          <w:shd w:val="clear" w:fill="FFFFFF"/>
          <w:lang w:val="en-US" w:eastAsia="zh-CN" w:bidi="ar"/>
        </w:rPr>
        <w:t>）（暂停招生）、旅游管理（</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Logistics Management</w:t>
      </w:r>
      <w:r>
        <w:rPr>
          <w:rFonts w:hint="eastAsia" w:ascii="宋体" w:hAnsi="宋体" w:eastAsia="宋体" w:cs="宋体"/>
          <w:b w:val="0"/>
          <w:i w:val="0"/>
          <w:caps w:val="0"/>
          <w:color w:val="666666"/>
          <w:spacing w:val="0"/>
          <w:kern w:val="0"/>
          <w:sz w:val="21"/>
          <w:szCs w:val="21"/>
          <w:shd w:val="clear" w:fill="FFFFFF"/>
          <w:lang w:val="en-US" w:eastAsia="zh-CN" w:bidi="ar"/>
        </w:rPr>
        <w:t>）、社会工作（</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Social Work</w:t>
      </w:r>
      <w:r>
        <w:rPr>
          <w:rFonts w:hint="eastAsia" w:ascii="宋体" w:hAnsi="宋体" w:eastAsia="宋体" w:cs="宋体"/>
          <w:b w:val="0"/>
          <w:i w:val="0"/>
          <w:caps w:val="0"/>
          <w:color w:val="666666"/>
          <w:spacing w:val="0"/>
          <w:kern w:val="0"/>
          <w:sz w:val="21"/>
          <w:szCs w:val="21"/>
          <w:shd w:val="clear" w:fill="FFFFFF"/>
          <w:lang w:val="en-US" w:eastAsia="zh-CN" w:bidi="ar"/>
        </w:rPr>
        <w:t>）、社会学（</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Sociology</w:t>
      </w:r>
      <w:r>
        <w:rPr>
          <w:rFonts w:hint="eastAsia" w:ascii="宋体" w:hAnsi="宋体" w:eastAsia="宋体" w:cs="宋体"/>
          <w:b w:val="0"/>
          <w:i w:val="0"/>
          <w:caps w:val="0"/>
          <w:color w:val="666666"/>
          <w:spacing w:val="0"/>
          <w:kern w:val="0"/>
          <w:sz w:val="21"/>
          <w:szCs w:val="21"/>
          <w:shd w:val="clear" w:fill="FFFFFF"/>
          <w:lang w:val="en-US" w:eastAsia="zh-CN" w:bidi="ar"/>
        </w:rPr>
        <w:t>）、劳动与社会保障（</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Labor and Social Security</w:t>
      </w:r>
      <w:r>
        <w:rPr>
          <w:rFonts w:hint="eastAsia" w:ascii="宋体" w:hAnsi="宋体" w:eastAsia="宋体" w:cs="宋体"/>
          <w:b w:val="0"/>
          <w:i w:val="0"/>
          <w:caps w:val="0"/>
          <w:color w:val="666666"/>
          <w:spacing w:val="0"/>
          <w:kern w:val="0"/>
          <w:sz w:val="21"/>
          <w:szCs w:val="21"/>
          <w:shd w:val="clear" w:fill="FFFFFF"/>
          <w:lang w:val="en-US" w:eastAsia="zh-CN" w:bidi="ar"/>
        </w:rPr>
        <w:t>）等八个专业（专业方向）。</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left"/>
        <w:rPr>
          <w:rFonts w:hint="eastAsia" w:ascii="微软雅黑" w:hAnsi="微软雅黑" w:eastAsia="微软雅黑" w:cs="微软雅黑"/>
          <w:i w:val="0"/>
          <w:caps w:val="0"/>
          <w:color w:val="666666"/>
          <w:spacing w:val="0"/>
        </w:rPr>
      </w:pPr>
      <w:bookmarkStart w:id="1" w:name="_Toc491849406"/>
      <w:bookmarkEnd w:id="1"/>
      <w:bookmarkStart w:id="2" w:name="_Toc491681649"/>
      <w:bookmarkEnd w:id="2"/>
      <w:bookmarkStart w:id="3" w:name="_Toc459024098"/>
      <w:bookmarkEnd w:id="3"/>
      <w:bookmarkStart w:id="4" w:name="_Toc421088372"/>
      <w:bookmarkEnd w:id="4"/>
      <w:bookmarkStart w:id="5" w:name="_Toc425345226"/>
      <w:r>
        <w:rPr>
          <w:rFonts w:hint="eastAsia" w:ascii="微软雅黑" w:hAnsi="微软雅黑" w:eastAsia="微软雅黑" w:cs="微软雅黑"/>
          <w:i w:val="0"/>
          <w:caps w:val="0"/>
          <w:color w:val="333333"/>
          <w:spacing w:val="0"/>
          <w:sz w:val="24"/>
          <w:szCs w:val="24"/>
          <w:u w:val="none"/>
          <w:shd w:val="clear" w:fill="FFFFFF"/>
        </w:rPr>
        <w:t>历史学（师范）专业人才培养方案</w:t>
      </w:r>
      <w:bookmarkEnd w:id="5"/>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ascii="黑体" w:hAnsi="宋体" w:eastAsia="黑体" w:cs="黑体"/>
          <w:b w:val="0"/>
          <w:i w:val="0"/>
          <w:caps w:val="0"/>
          <w:color w:val="666666"/>
          <w:spacing w:val="0"/>
          <w:kern w:val="0"/>
          <w:sz w:val="21"/>
          <w:szCs w:val="21"/>
          <w:shd w:val="clear" w:fill="FFFFFF"/>
          <w:lang w:val="en-US" w:eastAsia="zh-CN" w:bidi="ar"/>
        </w:rPr>
        <w:t>一、专业介绍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本专业始于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1952</w:t>
      </w:r>
      <w:r>
        <w:rPr>
          <w:rFonts w:hint="eastAsia" w:ascii="宋体" w:hAnsi="宋体" w:eastAsia="宋体" w:cs="宋体"/>
          <w:b w:val="0"/>
          <w:i w:val="0"/>
          <w:caps w:val="0"/>
          <w:color w:val="666666"/>
          <w:spacing w:val="0"/>
          <w:kern w:val="0"/>
          <w:sz w:val="21"/>
          <w:szCs w:val="21"/>
          <w:shd w:val="clear" w:fill="FFFFFF"/>
          <w:lang w:val="en-US" w:eastAsia="zh-CN" w:bidi="ar"/>
        </w:rPr>
        <w:t>年江苏师范学院的历史专修科和历史培训班；</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1958-1960</w:t>
      </w:r>
      <w:r>
        <w:rPr>
          <w:rFonts w:hint="eastAsia" w:ascii="宋体" w:hAnsi="宋体" w:eastAsia="宋体" w:cs="宋体"/>
          <w:b w:val="0"/>
          <w:i w:val="0"/>
          <w:caps w:val="0"/>
          <w:color w:val="666666"/>
          <w:spacing w:val="0"/>
          <w:kern w:val="0"/>
          <w:sz w:val="21"/>
          <w:szCs w:val="21"/>
          <w:shd w:val="clear" w:fill="FFFFFF"/>
          <w:lang w:val="en-US" w:eastAsia="zh-CN" w:bidi="ar"/>
        </w:rPr>
        <w:t>年历史专修科提升为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5</w:t>
      </w:r>
      <w:r>
        <w:rPr>
          <w:rFonts w:hint="eastAsia" w:ascii="宋体" w:hAnsi="宋体" w:eastAsia="宋体" w:cs="宋体"/>
          <w:b w:val="0"/>
          <w:i w:val="0"/>
          <w:caps w:val="0"/>
          <w:color w:val="666666"/>
          <w:spacing w:val="0"/>
          <w:kern w:val="0"/>
          <w:sz w:val="21"/>
          <w:szCs w:val="21"/>
          <w:shd w:val="clear" w:fill="FFFFFF"/>
          <w:lang w:val="en-US" w:eastAsia="zh-CN" w:bidi="ar"/>
        </w:rPr>
        <w:t>年制高师本科，从初中毕业生中招生；</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1961</w:t>
      </w:r>
      <w:r>
        <w:rPr>
          <w:rFonts w:hint="eastAsia" w:ascii="宋体" w:hAnsi="宋体" w:eastAsia="宋体" w:cs="宋体"/>
          <w:b w:val="0"/>
          <w:i w:val="0"/>
          <w:caps w:val="0"/>
          <w:color w:val="666666"/>
          <w:spacing w:val="0"/>
          <w:kern w:val="0"/>
          <w:sz w:val="21"/>
          <w:szCs w:val="21"/>
          <w:shd w:val="clear" w:fill="FFFFFF"/>
          <w:lang w:val="en-US" w:eastAsia="zh-CN" w:bidi="ar"/>
        </w:rPr>
        <w:t>年起，正式定格为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年制本科专业，从高中毕业中招生。在长期的专业建设中，柴德赓、张梦白、段本洛、董蔡时等大家名师做出过重要贡献。一直以来，本专业对江苏省中学历史教育师资的培养和成长发挥着龙头作用。目前本专业为江苏省品牌专业，“中国史”为江苏省重点学科，“中国古代史”、“中国近代史”为江苏省精品课程，“吴文化史”为教育部精品视频课程。本专业发展的支撑平台有历史学博士后流动站、中国史一级学科博士点、中国史和世界史</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个一级学科硕士点以及江苏省人文社科重点研究基地“吴文化研究基地”。本专业现有师资</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30</w:t>
      </w:r>
      <w:r>
        <w:rPr>
          <w:rFonts w:hint="eastAsia" w:ascii="宋体" w:hAnsi="宋体" w:eastAsia="宋体" w:cs="宋体"/>
          <w:b w:val="0"/>
          <w:i w:val="0"/>
          <w:caps w:val="0"/>
          <w:color w:val="666666"/>
          <w:spacing w:val="0"/>
          <w:kern w:val="0"/>
          <w:sz w:val="21"/>
          <w:szCs w:val="21"/>
          <w:shd w:val="clear" w:fill="FFFFFF"/>
          <w:lang w:val="en-US" w:eastAsia="zh-CN" w:bidi="ar"/>
        </w:rPr>
        <w:t>人（其中：教授</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14</w:t>
      </w:r>
      <w:r>
        <w:rPr>
          <w:rFonts w:hint="eastAsia" w:ascii="宋体" w:hAnsi="宋体" w:eastAsia="宋体" w:cs="宋体"/>
          <w:b w:val="0"/>
          <w:i w:val="0"/>
          <w:caps w:val="0"/>
          <w:color w:val="666666"/>
          <w:spacing w:val="0"/>
          <w:kern w:val="0"/>
          <w:sz w:val="21"/>
          <w:szCs w:val="21"/>
          <w:shd w:val="clear" w:fill="FFFFFF"/>
          <w:lang w:val="en-US" w:eastAsia="zh-CN" w:bidi="ar"/>
        </w:rPr>
        <w:t>人，副教授</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人，讲师</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人），开设大类基础、专业基础、专业必修和专业选修等各类课程</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65</w:t>
      </w:r>
      <w:r>
        <w:rPr>
          <w:rFonts w:hint="eastAsia" w:ascii="宋体" w:hAnsi="宋体" w:eastAsia="宋体" w:cs="宋体"/>
          <w:b w:val="0"/>
          <w:i w:val="0"/>
          <w:caps w:val="0"/>
          <w:color w:val="666666"/>
          <w:spacing w:val="0"/>
          <w:kern w:val="0"/>
          <w:sz w:val="21"/>
          <w:szCs w:val="21"/>
          <w:shd w:val="clear" w:fill="FFFFFF"/>
          <w:lang w:val="en-US" w:eastAsia="zh-CN" w:bidi="ar"/>
        </w:rPr>
        <w:t>门。</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学习专业历史知识和史学研究方法，掌握史料解读、诠释和史学论文写作能力，关怀社会、独立思考，并具备德、智、体全面发展并富有时代特征的高素质教师型人才，毕业生既能胜任中学历史教学和班主任工作，也可根据自身条件和兴趣能力报考国内、国外相关专业研究生，从事专业研究工作，或从事政府部门及其他服务部门工作。</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ascii="楷体_GB2312" w:hAnsi="微软雅黑" w:eastAsia="楷体_GB2312" w:cs="楷体_GB2312"/>
          <w:b w:val="0"/>
          <w:i w:val="0"/>
          <w:caps w:val="0"/>
          <w:color w:val="666666"/>
          <w:spacing w:val="0"/>
          <w:sz w:val="21"/>
          <w:szCs w:val="21"/>
          <w:shd w:val="clear" w:fill="FFFFFF"/>
        </w:rPr>
        <w:t>（一）政治思想与德育方面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热爱社会主义国家，拥护中国共产党领导，努力学习马列主义、毛泽东思想和邓小平理论，逐步树立辩证唯物主义和历史唯物主义的世界观。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积极参加社会实践，接受必要的军事训练，走与工农群众、生产劳动相结合的道路，有为祖国富强、民族昌盛而奋斗的志向和责任感，愿为社会主义现代化服务，为人民服务。</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热爱教育事业，有良好的学习习惯，养成理论联系实际，刻苦求实，善于合作和勇于创新的科学精神。</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具有良好的思想品德修养和心理素质，遵纪守法。</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了解体育的基本知识，掌握锻炼身体的基本技能，达到国家规定的大学生体育合格标准。</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养成良好的体育锻炼和卫生习惯，身心健康。</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学习基本体育知识，掌握基本身体锻炼技能，达到国家规定的大学生体育合格标准。养成良好的体育锻炼和卫生习惯，保持身心健康与生命活力。</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（三）智育方面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坚持智育教育，优化人才智力结构和专业能力；掌握马克思主义的基本原理和史学理论，全面、系统的掌握中外历史的基本内容，并对某一方面有比较深刻的认识；能阅读一般的中外历史文献；了解本专业的新发展，具有分析运用历史资料和学科论文写作等史学科研能力；掌握科学的教育理论和中等学校历史课程的教材教法，得到从事中学教育和教学工作的实习训练，能胜任中等学校历史课程的教学和班主任工作，根据自身条件和兴趣能力也能报考研究生从事学术研究和其他社会工作。英语水平达到《苏州大学普通高等教育本科毕业生学士学位授予工作实施细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年修订）》（苏大教【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61</w:t>
      </w:r>
      <w:r>
        <w:rPr>
          <w:rFonts w:hint="eastAsia" w:ascii="宋体" w:hAnsi="宋体" w:eastAsia="宋体" w:cs="宋体"/>
          <w:b w:val="0"/>
          <w:i w:val="0"/>
          <w:caps w:val="0"/>
          <w:color w:val="666666"/>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四、专业核心课程和学位课程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专业核心课程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世界古代史（上）、世界古代史（下）、中学历史教材教法、中国古代史（上）、中国古代史（中）、中国古代史（下）、世界近代史（上）、中国近代史（上）、世界近代史（下）、世界现代史、当代世界史、中华人民共和国史、中国近代史（下）、史学概论、历史地理学概论</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学位课程</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中国古代史（上）（中）（下）、中国近代史（上）（下）、中华人民共和国史、世界古代史（上）（下）、世界近代史（上）（下）、世界现代史、当代世界史、中学历史教材教法、史学概论、中国历史要籍介绍及选读、外国历史要籍介绍及选读、中国史学史、西方史学史、历史地理概论。</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教育见习、教育实习、教育研习</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六、学分要求和学位授予</w:t>
      </w:r>
    </w:p>
    <w:tbl>
      <w:tblPr>
        <w:tblW w:w="6076" w:type="dxa"/>
        <w:jc w:val="center"/>
        <w:tblInd w:w="11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01"/>
        <w:gridCol w:w="2175"/>
        <w:gridCol w:w="675"/>
        <w:gridCol w:w="11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101"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课程类别</w:t>
            </w: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课程性质</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通识教育课程</w:t>
            </w: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通识选修课程</w:t>
            </w:r>
          </w:p>
        </w:tc>
        <w:tc>
          <w:tcPr>
            <w:tcW w:w="6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 </w:t>
            </w:r>
          </w:p>
        </w:tc>
        <w:tc>
          <w:tcPr>
            <w:tcW w:w="112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新生研讨课程</w:t>
            </w:r>
          </w:p>
        </w:tc>
        <w:tc>
          <w:tcPr>
            <w:tcW w:w="6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w:t>
            </w:r>
            <w:r>
              <w:rPr>
                <w:rFonts w:hint="default" w:ascii="Times New Roman" w:hAnsi="Times New Roman" w:cs="Times New Roman"/>
              </w:rPr>
              <w:t>4</w:t>
            </w:r>
          </w:p>
        </w:tc>
        <w:tc>
          <w:tcPr>
            <w:tcW w:w="11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公共基础课程</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大类基础课程</w:t>
            </w: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大类基础课程</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专业教学课程</w:t>
            </w:r>
          </w:p>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（含实践环节）</w:t>
            </w: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专业必修课程</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专业选修课程</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开放选修课程</w:t>
            </w: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公共选修课程</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0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7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跨专业选修课程</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276"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总学分</w:t>
            </w:r>
          </w:p>
        </w:tc>
        <w:tc>
          <w:tcPr>
            <w:tcW w:w="18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本专业学制为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年。在允许学习年限内，学生必须修满本专业指导性教学计划规定的学分，方可申请毕业，达到学位授予要求者，经申请可授予历史学学士学位。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128</w:t>
      </w:r>
      <w:r>
        <w:rPr>
          <w:rFonts w:hint="eastAsia" w:ascii="宋体" w:hAnsi="宋体" w:eastAsia="宋体" w:cs="宋体"/>
          <w:b w:val="0"/>
          <w:i w:val="0"/>
          <w:caps w:val="0"/>
          <w:color w:val="666666"/>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宋体" w:hAnsi="宋体" w:eastAsia="宋体" w:cs="宋体"/>
          <w:b/>
          <w:i w:val="0"/>
          <w:caps w:val="0"/>
          <w:color w:val="666666"/>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666666"/>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52</w:t>
      </w:r>
    </w:p>
    <w:tbl>
      <w:tblPr>
        <w:tblW w:w="10717" w:type="dxa"/>
        <w:tblInd w:w="0" w:type="dxa"/>
        <w:shd w:val="clear" w:color="auto" w:fill="FFFFFF"/>
        <w:tblLayout w:type="fixed"/>
        <w:tblCellMar>
          <w:top w:w="0" w:type="dxa"/>
          <w:left w:w="0" w:type="dxa"/>
          <w:bottom w:w="0" w:type="dxa"/>
          <w:right w:w="0" w:type="dxa"/>
        </w:tblCellMar>
      </w:tblPr>
      <w:tblGrid>
        <w:gridCol w:w="1117"/>
        <w:gridCol w:w="2792"/>
        <w:gridCol w:w="558"/>
        <w:gridCol w:w="446"/>
        <w:gridCol w:w="446"/>
        <w:gridCol w:w="446"/>
        <w:gridCol w:w="446"/>
        <w:gridCol w:w="670"/>
        <w:gridCol w:w="670"/>
        <w:gridCol w:w="558"/>
        <w:gridCol w:w="670"/>
        <w:gridCol w:w="670"/>
        <w:gridCol w:w="1228"/>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79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454"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9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形势与政策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网络进阶视频教学，第一学年全程开设。</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英语高级视听</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Viewing &amp;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翻译与英语写作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00181004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书法基础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Calligraphy Basics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一般要求</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计算机信息技术Ⅱ</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较高要求（通过计算机入学测试的学生修读）</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军事技能</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00041006</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英语报刊选读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 Readings of English Newspapers &amp; Magazines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00041028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w:t>
            </w:r>
            <w:r>
              <w:rPr>
                <w:rFonts w:hint="eastAsia" w:ascii="宋体" w:hAnsi="宋体" w:eastAsia="宋体" w:cs="宋体"/>
                <w:b w:val="0"/>
                <w:i w:val="0"/>
                <w:caps w:val="0"/>
                <w:color w:val="666666"/>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00071011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文科数学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00181003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教师口语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Pedagogic Spoken Language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中国近现代史纲要</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3</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1</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英语高级口语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00041009</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英语影视欣赏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00181007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教育学原理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Education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00181008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有效教学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Effective Teaching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第二学年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4</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2</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00041010</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中国地方文化英语导读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跨文化交际</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学生需通过</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国家学生体质健康标准</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测试</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00181006</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中学生认知与学习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Cognition &amp; Learning of Middle School Student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00021030</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00181010</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教育研究方法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Research Methods of Education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马克思主义基本原理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第三学年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00181009</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教师教育技术</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Educational Technology for Teacher</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00361006</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43</w:t>
      </w:r>
    </w:p>
    <w:tbl>
      <w:tblPr>
        <w:tblW w:w="10718" w:type="dxa"/>
        <w:tblInd w:w="0" w:type="dxa"/>
        <w:shd w:val="clear" w:color="auto" w:fill="FFFFFF"/>
        <w:tblLayout w:type="fixed"/>
        <w:tblCellMar>
          <w:top w:w="0" w:type="dxa"/>
          <w:left w:w="0" w:type="dxa"/>
          <w:bottom w:w="0" w:type="dxa"/>
          <w:right w:w="0" w:type="dxa"/>
        </w:tblCellMar>
      </w:tblPr>
      <w:tblGrid>
        <w:gridCol w:w="1140"/>
        <w:gridCol w:w="2852"/>
        <w:gridCol w:w="684"/>
        <w:gridCol w:w="456"/>
        <w:gridCol w:w="456"/>
        <w:gridCol w:w="456"/>
        <w:gridCol w:w="456"/>
        <w:gridCol w:w="798"/>
        <w:gridCol w:w="684"/>
        <w:gridCol w:w="570"/>
        <w:gridCol w:w="684"/>
        <w:gridCol w:w="684"/>
        <w:gridCol w:w="798"/>
      </w:tblGrid>
      <w:tr>
        <w:tblPrEx>
          <w:shd w:val="clear" w:color="auto" w:fill="FFFFFF"/>
          <w:tblLayout w:type="fixed"/>
          <w:tblCellMar>
            <w:top w:w="0" w:type="dxa"/>
            <w:left w:w="0" w:type="dxa"/>
            <w:bottom w:w="0" w:type="dxa"/>
            <w:right w:w="0" w:type="dxa"/>
          </w:tblCellMar>
        </w:tblPrEx>
        <w:tc>
          <w:tcPr>
            <w:tcW w:w="11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5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622"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4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5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HIST1007</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世界古代史</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宋体" w:hAnsi="宋体" w:eastAsia="宋体" w:cs="宋体"/>
                <w:b w:val="0"/>
                <w:i w:val="0"/>
                <w:caps w:val="0"/>
                <w:color w:val="666666"/>
                <w:spacing w:val="0"/>
                <w:kern w:val="0"/>
                <w:sz w:val="18"/>
                <w:szCs w:val="18"/>
                <w:lang w:val="en-US" w:eastAsia="zh-CN" w:bidi="ar"/>
              </w:rPr>
              <w:t>上</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Ancient World History I</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HIST1012</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中国历史要籍介绍及选读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Historical Classics Introduction &amp; Selected Reading</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HIST1022</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中国古代史（上）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Ancient History </w:t>
            </w:r>
            <w:r>
              <w:rPr>
                <w:rFonts w:hint="eastAsia" w:ascii="宋体" w:hAnsi="宋体" w:eastAsia="宋体" w:cs="宋体"/>
                <w:b w:val="0"/>
                <w:i w:val="0"/>
                <w:caps w:val="0"/>
                <w:color w:val="666666"/>
                <w:spacing w:val="0"/>
                <w:kern w:val="0"/>
                <w:sz w:val="18"/>
                <w:szCs w:val="18"/>
                <w:lang w:val="en-US" w:eastAsia="zh-CN" w:bidi="ar"/>
              </w:rPr>
              <w:t>Ⅰ</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HIST3027</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历史地理学概论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Historical Geography Study</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HIST1008</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世界古代史</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宋体" w:hAnsi="宋体" w:eastAsia="宋体" w:cs="宋体"/>
                <w:b w:val="0"/>
                <w:i w:val="0"/>
                <w:caps w:val="0"/>
                <w:color w:val="666666"/>
                <w:spacing w:val="0"/>
                <w:kern w:val="0"/>
                <w:sz w:val="18"/>
                <w:szCs w:val="18"/>
                <w:lang w:val="en-US" w:eastAsia="zh-CN" w:bidi="ar"/>
              </w:rPr>
              <w:t>下</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Ancient World History II</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HIST1023</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中国古代史</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宋体" w:hAnsi="宋体" w:eastAsia="宋体" w:cs="宋体"/>
                <w:b w:val="0"/>
                <w:i w:val="0"/>
                <w:caps w:val="0"/>
                <w:color w:val="666666"/>
                <w:spacing w:val="0"/>
                <w:kern w:val="0"/>
                <w:sz w:val="18"/>
                <w:szCs w:val="18"/>
                <w:lang w:val="en-US" w:eastAsia="zh-CN" w:bidi="ar"/>
              </w:rPr>
              <w:t>中</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Ancient Chinese History II</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HIST1024</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外国历史要籍介绍及选读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Foreign historical classics introduction and selected reading</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HIST3017</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史学概论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Historiography</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HIST1025</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中国古代史（下）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Ancient Chinese History III</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HIST1028</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世界近代史（上）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World History I</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HIST1030</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中国近代史（上）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Modern History</w:t>
            </w:r>
            <w:r>
              <w:rPr>
                <w:rFonts w:hint="eastAsia" w:ascii="宋体" w:hAnsi="宋体" w:eastAsia="宋体" w:cs="宋体"/>
                <w:b w:val="0"/>
                <w:i w:val="0"/>
                <w:caps w:val="0"/>
                <w:color w:val="666666"/>
                <w:spacing w:val="0"/>
                <w:kern w:val="0"/>
                <w:sz w:val="18"/>
                <w:szCs w:val="18"/>
                <w:lang w:val="en-US" w:eastAsia="zh-CN" w:bidi="ar"/>
              </w:rPr>
              <w:t>Ⅰ</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HIST1031</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世界近代史（下）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World History II</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HIST1034</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世界现代史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World History</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HIST1044</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中国近代史</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宋体" w:hAnsi="宋体" w:eastAsia="宋体" w:cs="宋体"/>
                <w:b w:val="0"/>
                <w:i w:val="0"/>
                <w:caps w:val="0"/>
                <w:color w:val="666666"/>
                <w:spacing w:val="0"/>
                <w:kern w:val="0"/>
                <w:sz w:val="18"/>
                <w:szCs w:val="18"/>
                <w:lang w:val="en-US" w:eastAsia="zh-CN" w:bidi="ar"/>
              </w:rPr>
              <w:t>下</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Modern History</w:t>
            </w:r>
            <w:r>
              <w:rPr>
                <w:rFonts w:hint="eastAsia" w:ascii="宋体" w:hAnsi="宋体" w:eastAsia="宋体" w:cs="宋体"/>
                <w:b w:val="0"/>
                <w:i w:val="0"/>
                <w:caps w:val="0"/>
                <w:color w:val="666666"/>
                <w:spacing w:val="0"/>
                <w:kern w:val="0"/>
                <w:sz w:val="18"/>
                <w:szCs w:val="18"/>
                <w:lang w:val="en-US" w:eastAsia="zh-CN" w:bidi="ar"/>
              </w:rPr>
              <w:t>Ⅱ</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HIST1019</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中学历史教材教法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Teaching Methods for Middle School History Books</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HIST1040</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当代世界史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Contemporary World History</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HIST1041</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中华人民共和国史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PRC</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HIST2019</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中国史学史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Chinese Historiography</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HIST3022</w:t>
            </w:r>
          </w:p>
        </w:tc>
        <w:tc>
          <w:tcPr>
            <w:tcW w:w="285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西方史学史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Western Historiography</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1</w:t>
      </w:r>
      <w:r>
        <w:rPr>
          <w:rFonts w:hint="eastAsia" w:ascii="宋体" w:hAnsi="宋体" w:eastAsia="宋体" w:cs="宋体"/>
          <w:b/>
          <w:i w:val="0"/>
          <w:caps w:val="0"/>
          <w:color w:val="666666"/>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41</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shd w:val="clear" w:color="auto" w:fill="FFFFFF"/>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HIST1016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中国传统文化（二）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Traditional Chinese Culture II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HIST1013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古代汉语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Ancient Chinese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教育见习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Teaching Probation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中国古代宗教史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Ancient Chinese Religion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中国古代社会生活史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Social Life History of Ancient China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HIST3018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史学专业英语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for History Majors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HIST2029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美国史（双语）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History of the U.S.A (bilingual)</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中国城市史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Urban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HIST3026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中国近代经济史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Chinese Economic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HIST3033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公众历史策划</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Public Historical Planning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HIST3037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教育研习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Teaching Learning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史学论文写作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Writing of History Paper</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HIST2064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历史地理信息系统</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Historical Geography Informational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中国近代文化史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Modern Culture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HIST3025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中国近代社会史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Sociology in Modern China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HIST3034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教育实习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Teaching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HIST3035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中国政治制度史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Chinese Political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毕业设计（论文）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Design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12</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HIST1027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中国古代民族与文化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Nation and culture of the ancient Chinese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HIST2028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先秦诸子研究</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Study on Pre-Qin Scholars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HIST1026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隋唐史专题研究</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Sui and Tang History's Special Subject Study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宋辽金史专题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the History of 10-13th Century China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HIST2039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中国历史文献学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Historical Philology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文物鉴赏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Appreciation of Cultural Relics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社会史的理论与方法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Theory and Method on History of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HIST2034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秦汉史专题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History of Qin and Han Dynasty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日本史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Japanese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近现代国际关系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International Relations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HIST2065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中国民族史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National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吴文化史概论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history of Wu culture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解读美国历任总统</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Exploring Each American President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HIST2033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中国近代思想史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Chinese Thought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英国史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British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HIST2061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欧洲文艺复兴史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Renaissance in Europe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HIST1042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中国近代铁路史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Modern Chinese Railroads’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方志学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Local Records Survey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HIST2037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中国教育史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History of Chinese Education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中华人民共和国外交史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Diplomatic History of PRC</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东亚现代化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Modernization of East Asia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中国环境史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Environmental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HIST2063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历史教学设计与案例分析</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Teaching Design and Cases Analysis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HIST2067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唐宋妇女史专题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Women in Tang and Song Dynasty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HIST1037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非物质文化遗产与民间艺术</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Intangible Cultural Heritage and Folk Art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HIST1043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中西文化交流史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history of cultural exchange between China and the West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西方社会保障史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History Of West World Security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中美关系史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Sino-American Relations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HIST2054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中国科技史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History of Science and Technology in China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HIST2062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冷战国际史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Cold War International History Studies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HIST3038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谱牒学概论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Genealogy Survey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 </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ascii="仿宋_GB2312" w:hAnsi="微软雅黑" w:eastAsia="仿宋_GB2312" w:cs="仿宋_GB2312"/>
          <w:b w:val="0"/>
          <w:i w:val="0"/>
          <w:caps w:val="0"/>
          <w:color w:val="666666"/>
          <w:spacing w:val="0"/>
          <w:kern w:val="0"/>
          <w:sz w:val="21"/>
          <w:szCs w:val="21"/>
          <w:shd w:val="clear" w:fill="FFFFFF"/>
          <w:lang w:val="en-US" w:eastAsia="zh-CN" w:bidi="ar"/>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left"/>
        <w:rPr>
          <w:rFonts w:hint="eastAsia" w:ascii="微软雅黑" w:hAnsi="微软雅黑" w:eastAsia="微软雅黑" w:cs="微软雅黑"/>
          <w:i w:val="0"/>
          <w:caps w:val="0"/>
          <w:color w:val="666666"/>
          <w:spacing w:val="0"/>
        </w:rPr>
      </w:pPr>
      <w:bookmarkStart w:id="6" w:name="_Toc491849407"/>
      <w:bookmarkEnd w:id="6"/>
      <w:bookmarkStart w:id="7" w:name="_Toc491681650"/>
      <w:bookmarkEnd w:id="7"/>
      <w:bookmarkStart w:id="8" w:name="_Toc459024099"/>
      <w:bookmarkEnd w:id="8"/>
      <w:bookmarkStart w:id="9" w:name="_Toc421088375"/>
      <w:bookmarkEnd w:id="9"/>
      <w:bookmarkStart w:id="10" w:name="_Toc425345229"/>
      <w:r>
        <w:rPr>
          <w:rFonts w:hint="eastAsia" w:ascii="微软雅黑" w:hAnsi="微软雅黑" w:eastAsia="微软雅黑" w:cs="微软雅黑"/>
          <w:i w:val="0"/>
          <w:caps w:val="0"/>
          <w:color w:val="333333"/>
          <w:spacing w:val="0"/>
          <w:sz w:val="24"/>
          <w:szCs w:val="24"/>
          <w:u w:val="none"/>
          <w:shd w:val="clear" w:fill="FFFFFF"/>
        </w:rPr>
        <w:t>图书情报与档案管理类（档案学、信息资源管理专业）</w:t>
      </w:r>
      <w:r>
        <w:rPr>
          <w:rFonts w:hint="eastAsia" w:ascii="微软雅黑" w:hAnsi="微软雅黑" w:eastAsia="微软雅黑" w:cs="微软雅黑"/>
          <w:i w:val="0"/>
          <w:caps w:val="0"/>
          <w:color w:val="333333"/>
          <w:spacing w:val="0"/>
          <w:sz w:val="24"/>
          <w:szCs w:val="24"/>
          <w:u w:val="none"/>
          <w:shd w:val="clear" w:fill="FFFFFF"/>
        </w:rPr>
        <w:br w:type="textWrapping"/>
      </w:r>
      <w:r>
        <w:rPr>
          <w:rFonts w:hint="eastAsia" w:ascii="微软雅黑" w:hAnsi="微软雅黑" w:eastAsia="微软雅黑" w:cs="微软雅黑"/>
          <w:i w:val="0"/>
          <w:caps w:val="0"/>
          <w:color w:val="333333"/>
          <w:spacing w:val="0"/>
          <w:sz w:val="24"/>
          <w:szCs w:val="24"/>
          <w:u w:val="none"/>
          <w:shd w:val="clear" w:fill="FFFFFF"/>
        </w:rPr>
        <w:t>人才培养方案</w:t>
      </w:r>
      <w:bookmarkEnd w:id="10"/>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一、专业类简介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图书情报与档案管理类含档案学、信息资源管理等两个专业。该类中的两个相关专业在共同的学科基础上，建立起统一的专业类课程体系平台，即大类基础课程。同时，通过专业课程平台互通、资源共享，实现档案学和信息资源管理专业分类培养目标，形成以“信息技术”和“信息资源实体与内容”为中心，适应不同职业需求和个性发展的特色化专业教育。</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二、培养目标</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主要培养能适应现代信息社会和市场经济需要，能在党政机关、企事业单位以及各种信息机构从事档案信息化建设与管理、信息资源开发与利用、档案专业教学与科研等方面工作的高级人才。要求学生能系统掌握档案学专业基础知识及现代化信息管理的基本理论和技术，了解档案学科发展前沿动态，熟悉信息政策与法规，掌握文件信息的组织管理与开发利用的知识、方法与技术，并能熟练运用计算机等现代信息技术，具有良好的信息素养、较强的操作能力和探索创新能力。毕业生主要去向是：各级党政机关、大中型企业、事业单位的综合办公部门、秘书部门、机要部门、档案管理部门、信息中心、宣传部门等；各级各类档案馆；各类中高等教育机构和科研机构等。</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信息资源管理专业：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培养具备适应信息社会和信息经济发展需要，能在党政机关、人民团体以及工商企业、经济机构、学校、科研院所等单位的信息中心、网络管理中心、各类信息资源开发和咨询机构、电子商务和网站数据资源管理部门、国家各级信息化与信息产业行政管理机构、计算机软件企业研发和服务机构等从事信息资源开发和利用、从事信息管理以及信息系统规划、分析、设计、开发、管理和维护工作、信息资源产业与行业管理、网络系统资源管理、数据管理等方面工作的高级复合型人才。要求学生能具备系统的信息资源管理理论知识，掌握现代管理知识、先进信息技术和信息资源管理专业技能，掌握企业、政府和各种信息相关机构中所需的信息管理理论和实践所涉及的信息资源采集、信息资源加工、信息资源组织、信息资源保存、信息资源开发和利用的理论和方法，了解信息资源管理发展前沿动态，较熟练的社科科学研究能力和计算机应用能力，能对图书情报与档案管理和管理科学与工程的前沿问题有一定的认识。</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三、基本培养规格与要求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ascii="楷体" w:hAnsi="楷体" w:eastAsia="楷体" w:cs="楷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楷体" w:hAnsi="楷体" w:eastAsia="楷体" w:cs="楷体"/>
          <w:b w:val="0"/>
          <w:i w:val="0"/>
          <w:caps w:val="0"/>
          <w:color w:val="666666"/>
          <w:spacing w:val="0"/>
          <w:kern w:val="0"/>
          <w:sz w:val="21"/>
          <w:szCs w:val="21"/>
          <w:shd w:val="clear" w:fill="FFFFFF"/>
          <w:lang w:val="en-US" w:eastAsia="zh-CN" w:bidi="ar"/>
        </w:rPr>
        <w:t>）政治思想与德育方面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热爱社会主义国家，拥护中国共产党领导，努力学习思想政治理论，逐步树立辩证唯物主义和历史唯物主义的世界观。积极参加社会实践，接受必要的军事训练，有为祖国富强、民族昌盛而奋斗的志向和责任感，愿为社会主义现代化服务，为人民服务。热爱科学事业，有良好的学习习惯，养成理论联系实际，刻苦求实，善于合作和勇于创新的科学精神。具有良好的思想品德修养和心理素质，遵纪守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楷体" w:hAnsi="楷体" w:eastAsia="楷体" w:cs="楷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楷体" w:hAnsi="楷体" w:eastAsia="楷体" w:cs="楷体"/>
          <w:b w:val="0"/>
          <w:i w:val="0"/>
          <w:caps w:val="0"/>
          <w:color w:val="666666"/>
          <w:spacing w:val="0"/>
          <w:kern w:val="0"/>
          <w:sz w:val="21"/>
          <w:szCs w:val="21"/>
          <w:shd w:val="clear" w:fill="FFFFFF"/>
          <w:lang w:val="en-US" w:eastAsia="zh-CN" w:bidi="ar"/>
        </w:rPr>
        <w:t>）体育方面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了解体育的基本知识，掌握锻炼身体的基本技能，达到国家规定的大学生体育合格标准。养成良好的体育锻炼和卫生习惯，身心健康。</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楷体" w:hAnsi="楷体" w:eastAsia="楷体" w:cs="楷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楷体" w:hAnsi="楷体" w:eastAsia="楷体" w:cs="楷体"/>
          <w:b w:val="0"/>
          <w:i w:val="0"/>
          <w:caps w:val="0"/>
          <w:color w:val="666666"/>
          <w:spacing w:val="0"/>
          <w:kern w:val="0"/>
          <w:sz w:val="21"/>
          <w:szCs w:val="21"/>
          <w:shd w:val="clear" w:fill="FFFFFF"/>
          <w:lang w:val="en-US" w:eastAsia="zh-CN" w:bidi="ar"/>
        </w:rPr>
        <w:t>）智育方面</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要求学生通过档案管理、信息资源管理及现代信息技术的系统教育和训练，获得以下方面的知识和能力：掌握档案管理和信息管理的基本理论知识和方法，以及相关的学科知识；掌握现代化的信息技术并能熟练应用于档案管理和信息化建设；熟悉我国的信息政策与法规和国家档案事业方针政策；具有管理现代新型档案的探索创新能力；了解国内外档案管理与信息管理的前沿成就与发展动向。英语水平达到《苏州大学普通高等教育本科毕业生学士学位授予工作实施细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年修订）》（苏大教【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61</w:t>
      </w:r>
      <w:r>
        <w:rPr>
          <w:rFonts w:hint="eastAsia" w:ascii="宋体" w:hAnsi="宋体" w:eastAsia="宋体" w:cs="宋体"/>
          <w:b w:val="0"/>
          <w:i w:val="0"/>
          <w:caps w:val="0"/>
          <w:color w:val="666666"/>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信息资源管理专业：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要求学生通过信息资源管理理论学习和实践运用，使学生具有较为宽厚的信息资源管理专业背景，掌握较为扎实的计算机实际应用与操作技能，具备系统的信息资源管理基础理论知识，熟悉各类信息资源管理过程及相关技术，以及政务信息管理行为、程序，能熟练地运用现代化技术手段收集、处理、检索、传播以及开发利用信息资源，能够适应信息社会广泛领域中对信息资源管理的需求。能用理论指导实践，强化实践操作技能，英语水平达到《苏州大学普通高等教育本科毕业生学士学位授予工作实施细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年修订）》（苏大教【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61</w:t>
      </w:r>
      <w:r>
        <w:rPr>
          <w:rFonts w:hint="eastAsia" w:ascii="宋体" w:hAnsi="宋体" w:eastAsia="宋体" w:cs="宋体"/>
          <w:b w:val="0"/>
          <w:i w:val="0"/>
          <w:caps w:val="0"/>
          <w:color w:val="666666"/>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四、专业核心课程和学位课程</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专业核心课程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档案管理学、科技档案管理学、电子文件管理、档案学概论、档案信息化概论、信息资源管理、信息检索（二）、档案信息资源开发与利用、文书学</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学位课程</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信息资源管理、信息检索（二）、档案学概论、档案管理学、科技档案管理学、档案信息资源开发与利用、电子文件管理、档案信息化概论、文书学</w:t>
      </w:r>
    </w:p>
    <w:p>
      <w:pPr>
        <w:pStyle w:val="4"/>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sz w:val="21"/>
          <w:szCs w:val="21"/>
          <w:shd w:val="clear" w:fill="FFFFFF"/>
        </w:rPr>
        <w:t>信息资源管理专业：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专业核心课程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信息化概论、信息组织、信息资源管理、信息检索（二）、信息分析预测、信息产业管理、网络信息管理、数据库程序设计、信息用户研究、信息计量学</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信息资源管理、信息检索（二）、信息描述、网络信息管理、信息分析与预测、信息产业管理、信息系统分析与设计、数据库程序设计</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五、主要实践环节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专业实验、专业上机、毕业论文与毕业设计、毕业实习、军训等</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六、学分要求和授予学位</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tbl>
      <w:tblPr>
        <w:tblW w:w="7594" w:type="dxa"/>
        <w:jc w:val="center"/>
        <w:tblInd w:w="35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468"/>
        <w:gridCol w:w="2373"/>
        <w:gridCol w:w="1329"/>
        <w:gridCol w:w="14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468"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课程类别</w:t>
            </w: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课程性质</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通识教育课程</w:t>
            </w: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通识选修课程</w:t>
            </w:r>
          </w:p>
        </w:tc>
        <w:tc>
          <w:tcPr>
            <w:tcW w:w="1329"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 </w:t>
            </w:r>
          </w:p>
        </w:tc>
        <w:tc>
          <w:tcPr>
            <w:tcW w:w="142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新生研讨课程</w:t>
            </w:r>
          </w:p>
        </w:tc>
        <w:tc>
          <w:tcPr>
            <w:tcW w:w="1329"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w:t>
            </w:r>
            <w:r>
              <w:rPr>
                <w:rFonts w:hint="default" w:ascii="Times New Roman" w:hAnsi="Times New Roman" w:cs="Times New Roman"/>
              </w:rPr>
              <w:t>4</w:t>
            </w:r>
          </w:p>
        </w:tc>
        <w:tc>
          <w:tcPr>
            <w:tcW w:w="142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公共基础课程</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专业教学课程</w:t>
            </w:r>
          </w:p>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（含实践环节）</w:t>
            </w: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专业必修课程</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专业选修课程</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24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开放选修课程</w:t>
            </w: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公共选修课程</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6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跨专业选修课程</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84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总学分</w:t>
            </w:r>
          </w:p>
        </w:tc>
        <w:tc>
          <w:tcPr>
            <w:tcW w:w="2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keepNext w:val="0"/>
        <w:keepLines w:val="0"/>
        <w:widowControl/>
        <w:suppressLineNumbers w:val="0"/>
        <w:jc w:val="left"/>
      </w:pP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信息资源管理专业：</w:t>
      </w:r>
    </w:p>
    <w:tbl>
      <w:tblPr>
        <w:tblW w:w="6128" w:type="dxa"/>
        <w:jc w:val="center"/>
        <w:tblInd w:w="10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19"/>
        <w:gridCol w:w="1981"/>
        <w:gridCol w:w="1052"/>
        <w:gridCol w:w="11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jc w:val="center"/>
        </w:trPr>
        <w:tc>
          <w:tcPr>
            <w:tcW w:w="1919"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课程类别</w:t>
            </w: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课程性质</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通识教育课程</w:t>
            </w: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通识选修课程</w:t>
            </w:r>
          </w:p>
        </w:tc>
        <w:tc>
          <w:tcPr>
            <w:tcW w:w="105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 </w:t>
            </w:r>
          </w:p>
        </w:tc>
        <w:tc>
          <w:tcPr>
            <w:tcW w:w="1176"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新生研讨课程</w:t>
            </w:r>
          </w:p>
        </w:tc>
        <w:tc>
          <w:tcPr>
            <w:tcW w:w="105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w:t>
            </w:r>
            <w:r>
              <w:rPr>
                <w:rFonts w:hint="default" w:ascii="Times New Roman" w:hAnsi="Times New Roman" w:cs="Times New Roman"/>
              </w:rPr>
              <w:t>4</w:t>
            </w:r>
          </w:p>
        </w:tc>
        <w:tc>
          <w:tcPr>
            <w:tcW w:w="1176"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公共基础课程</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大类基础课程</w:t>
            </w: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大类基础课程</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专业教学课程</w:t>
            </w:r>
          </w:p>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（含实践环节）</w:t>
            </w: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专业必修课程</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专业选修课程</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开放选修课程</w:t>
            </w: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公共选修课程</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1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9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跨专业选修课程</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390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rPr>
              <w:t>总学分</w:t>
            </w:r>
          </w:p>
        </w:tc>
        <w:tc>
          <w:tcPr>
            <w:tcW w:w="222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七、专业类分流机制</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按图书情报与档案管理大类专业招收的学生，入学后的第</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学期统一学习大类基础课程。第</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学期初学生完成三分之二的大类基础课程学习后，在学校指导下自愿分流。可选择的分流专业为档案学专业和信息资源管理专业；第</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学期正式进入分流后的各专业课程学习，同时完成剩余的三分之一大类基础课程。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八、进入毕业设计（论文）环节学分要求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学生需获得不低于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130</w:t>
      </w:r>
      <w:r>
        <w:rPr>
          <w:rFonts w:hint="eastAsia" w:ascii="宋体" w:hAnsi="宋体" w:eastAsia="宋体" w:cs="宋体"/>
          <w:b w:val="0"/>
          <w:i w:val="0"/>
          <w:caps w:val="0"/>
          <w:color w:val="666666"/>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九、课程设置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宋体" w:hAnsi="宋体" w:eastAsia="宋体" w:cs="宋体"/>
          <w:b/>
          <w:i w:val="0"/>
          <w:caps w:val="0"/>
          <w:color w:val="666666"/>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666666"/>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要求学分：档案学专业</w:t>
      </w:r>
      <w:r>
        <w:rPr>
          <w:rFonts w:hint="eastAsia" w:ascii="微软雅黑" w:hAnsi="微软雅黑" w:eastAsia="微软雅黑" w:cs="微软雅黑"/>
          <w:b/>
          <w:i w:val="0"/>
          <w:caps w:val="0"/>
          <w:color w:val="666666"/>
          <w:spacing w:val="0"/>
          <w:kern w:val="0"/>
          <w:sz w:val="22"/>
          <w:szCs w:val="22"/>
          <w:shd w:val="clear" w:fill="FFFFFF"/>
          <w:lang w:val="en-US" w:eastAsia="zh-CN" w:bidi="ar"/>
        </w:rPr>
        <w:t>40</w:t>
      </w:r>
      <w:r>
        <w:rPr>
          <w:rFonts w:hint="eastAsia" w:ascii="宋体" w:hAnsi="宋体" w:eastAsia="宋体" w:cs="宋体"/>
          <w:b/>
          <w:i w:val="0"/>
          <w:caps w:val="0"/>
          <w:color w:val="666666"/>
          <w:spacing w:val="0"/>
          <w:kern w:val="0"/>
          <w:sz w:val="22"/>
          <w:szCs w:val="22"/>
          <w:shd w:val="clear" w:fill="FFFFFF"/>
          <w:lang w:val="en-US" w:eastAsia="zh-CN" w:bidi="ar"/>
        </w:rPr>
        <w:t>；</w:t>
      </w:r>
      <w:r>
        <w:rPr>
          <w:rFonts w:hint="eastAsia" w:ascii="宋体" w:hAnsi="宋体" w:eastAsia="宋体" w:cs="宋体"/>
          <w:b/>
          <w:i w:val="0"/>
          <w:caps w:val="0"/>
          <w:color w:val="666666"/>
          <w:spacing w:val="0"/>
          <w:kern w:val="0"/>
          <w:sz w:val="21"/>
          <w:szCs w:val="21"/>
          <w:shd w:val="clear" w:fill="FFFFFF"/>
          <w:lang w:val="en-US" w:eastAsia="zh-CN" w:bidi="ar"/>
        </w:rPr>
        <w:t>信息资源管理专业</w:t>
      </w:r>
      <w:r>
        <w:rPr>
          <w:rFonts w:hint="eastAsia" w:ascii="微软雅黑" w:hAnsi="微软雅黑" w:eastAsia="微软雅黑" w:cs="微软雅黑"/>
          <w:b/>
          <w:i w:val="0"/>
          <w:caps w:val="0"/>
          <w:color w:val="666666"/>
          <w:spacing w:val="0"/>
          <w:kern w:val="0"/>
          <w:sz w:val="21"/>
          <w:szCs w:val="21"/>
          <w:shd w:val="clear" w:fill="FFFFFF"/>
          <w:lang w:val="en-US" w:eastAsia="zh-CN" w:bidi="ar"/>
        </w:rPr>
        <w:t>43</w:t>
      </w:r>
    </w:p>
    <w:tbl>
      <w:tblPr>
        <w:tblW w:w="10718" w:type="dxa"/>
        <w:tblInd w:w="0" w:type="dxa"/>
        <w:shd w:val="clear" w:color="auto" w:fill="FFFFFF"/>
        <w:tblLayout w:type="fixed"/>
        <w:tblCellMar>
          <w:top w:w="0" w:type="dxa"/>
          <w:left w:w="0" w:type="dxa"/>
          <w:bottom w:w="0" w:type="dxa"/>
          <w:right w:w="0" w:type="dxa"/>
        </w:tblCellMar>
      </w:tblPr>
      <w:tblGrid>
        <w:gridCol w:w="1117"/>
        <w:gridCol w:w="2681"/>
        <w:gridCol w:w="558"/>
        <w:gridCol w:w="446"/>
        <w:gridCol w:w="446"/>
        <w:gridCol w:w="446"/>
        <w:gridCol w:w="446"/>
        <w:gridCol w:w="782"/>
        <w:gridCol w:w="670"/>
        <w:gridCol w:w="558"/>
        <w:gridCol w:w="670"/>
        <w:gridCol w:w="670"/>
        <w:gridCol w:w="1228"/>
      </w:tblGrid>
      <w:tr>
        <w:tblPrEx>
          <w:shd w:val="clear" w:color="auto" w:fill="FFFFFF"/>
          <w:tblLayout w:type="fixed"/>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566"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备注</w:t>
            </w:r>
          </w:p>
        </w:tc>
      </w:tr>
      <w:tr>
        <w:tblPrEx>
          <w:tblLayout w:type="fixed"/>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形势与政策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网络进阶视频教学，第一学年全程开设。</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英语高级视听</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Viewing &amp;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翻译与英语写作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一般要求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计算机信息技术Ⅱ</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较高要求（通过计算机入学测试的学生修读）</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军事技能</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英语报刊选读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 Readings of English Newspapers &amp; Magazines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00041028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w:t>
            </w:r>
            <w:r>
              <w:rPr>
                <w:rFonts w:hint="eastAsia" w:ascii="宋体" w:hAnsi="宋体" w:eastAsia="宋体" w:cs="宋体"/>
                <w:b w:val="0"/>
                <w:i w:val="0"/>
                <w:caps w:val="0"/>
                <w:color w:val="666666"/>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00071011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文科数学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中国近现代史纲要</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3</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1</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英语高级口语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英语影视欣赏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第二学年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4</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2</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中国地方文化英语导读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跨文化交际</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学生需通过“国家学生体质健康标准”测试</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00071005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概率统计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Probability &amp; Statistics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信息资源管理专业</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马克思主义基本原理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第三学年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p>
      <w:pPr>
        <w:keepNext w:val="0"/>
        <w:keepLines w:val="0"/>
        <w:widowControl/>
        <w:suppressLineNumbers w:val="0"/>
        <w:jc w:val="left"/>
      </w:pP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36</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ARCS1002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中国传统文化</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宋体" w:hAnsi="宋体" w:eastAsia="宋体" w:cs="宋体"/>
                <w:b w:val="0"/>
                <w:i w:val="0"/>
                <w:caps w:val="0"/>
                <w:color w:val="666666"/>
                <w:spacing w:val="0"/>
                <w:kern w:val="0"/>
                <w:sz w:val="18"/>
                <w:szCs w:val="18"/>
                <w:lang w:val="en-US" w:eastAsia="zh-CN" w:bidi="ar"/>
              </w:rPr>
              <w:t>一</w:t>
            </w:r>
            <w:r>
              <w:rPr>
                <w:rFonts w:hint="eastAsia" w:ascii="微软雅黑" w:hAnsi="微软雅黑" w:eastAsia="微软雅黑" w:cs="微软雅黑"/>
                <w:b w:val="0"/>
                <w:i w:val="0"/>
                <w:caps w:val="0"/>
                <w:color w:val="666666"/>
                <w:spacing w:val="0"/>
                <w:kern w:val="0"/>
                <w:sz w:val="18"/>
                <w:szCs w:val="18"/>
                <w:lang w:val="en-US" w:eastAsia="zh-CN" w:bidi="ar"/>
              </w:rPr>
              <w:t>)</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Traditional Chinese Culture 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信息化概论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Informatization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LIBS3004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信息资源管理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Resources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ARCS1014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信息安全管理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Security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ARCS3002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信息检索（二）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Retrieval II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INRM1024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信息法学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Law Science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LIBS3001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管理心理学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Managerial Psychology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LIBS3002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数据库原理（</w:t>
            </w:r>
            <w:r>
              <w:rPr>
                <w:rFonts w:hint="eastAsia" w:ascii="微软雅黑" w:hAnsi="微软雅黑" w:eastAsia="微软雅黑" w:cs="微软雅黑"/>
                <w:b w:val="0"/>
                <w:i w:val="0"/>
                <w:caps w:val="0"/>
                <w:color w:val="666666"/>
                <w:spacing w:val="0"/>
                <w:kern w:val="0"/>
                <w:sz w:val="18"/>
                <w:szCs w:val="18"/>
                <w:lang w:val="en-US" w:eastAsia="zh-CN" w:bidi="ar"/>
              </w:rPr>
              <w:t>VFP</w:t>
            </w:r>
            <w:r>
              <w:rPr>
                <w:rFonts w:hint="eastAsia" w:ascii="宋体" w:hAnsi="宋体" w:eastAsia="宋体" w:cs="宋体"/>
                <w:b w:val="0"/>
                <w:i w:val="0"/>
                <w:caps w:val="0"/>
                <w:color w:val="666666"/>
                <w:spacing w:val="0"/>
                <w:kern w:val="0"/>
                <w:sz w:val="18"/>
                <w:szCs w:val="18"/>
                <w:lang w:val="en-US" w:eastAsia="zh-CN" w:bidi="ar"/>
              </w:rPr>
              <w:t>）</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Principles of Database</w:t>
            </w:r>
            <w:r>
              <w:rPr>
                <w:rFonts w:hint="eastAsia" w:ascii="宋体" w:hAnsi="宋体" w:eastAsia="宋体" w:cs="宋体"/>
                <w:b w:val="0"/>
                <w:i w:val="0"/>
                <w:caps w:val="0"/>
                <w:color w:val="666666"/>
                <w:spacing w:val="0"/>
                <w:kern w:val="0"/>
                <w:sz w:val="16"/>
                <w:szCs w:val="16"/>
                <w:lang w:val="en-US" w:eastAsia="zh-CN" w:bidi="ar"/>
              </w:rPr>
              <w:t>（</w:t>
            </w:r>
            <w:r>
              <w:rPr>
                <w:rFonts w:hint="eastAsia" w:ascii="微软雅黑" w:hAnsi="微软雅黑" w:eastAsia="微软雅黑" w:cs="微软雅黑"/>
                <w:b w:val="0"/>
                <w:i w:val="0"/>
                <w:caps w:val="0"/>
                <w:color w:val="666666"/>
                <w:spacing w:val="0"/>
                <w:kern w:val="0"/>
                <w:sz w:val="16"/>
                <w:szCs w:val="16"/>
                <w:lang w:val="en-US" w:eastAsia="zh-CN" w:bidi="ar"/>
              </w:rPr>
              <w:t>VFP</w:t>
            </w:r>
            <w:r>
              <w:rPr>
                <w:rFonts w:hint="eastAsia" w:ascii="宋体" w:hAnsi="宋体" w:eastAsia="宋体" w:cs="宋体"/>
                <w:b w:val="0"/>
                <w:i w:val="0"/>
                <w:caps w:val="0"/>
                <w:color w:val="666666"/>
                <w:spacing w:val="0"/>
                <w:kern w:val="0"/>
                <w:sz w:val="16"/>
                <w:szCs w:val="16"/>
                <w:lang w:val="en-US" w:eastAsia="zh-CN" w:bidi="ar"/>
              </w:rPr>
              <w: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ARCS1023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文献保护技术</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Literature Preservation &amp; Conservation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ARCS2009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微软雅黑" w:hAnsi="微软雅黑" w:eastAsia="微软雅黑" w:cs="微软雅黑"/>
                <w:b w:val="0"/>
                <w:i w:val="0"/>
                <w:caps w:val="0"/>
                <w:color w:val="666666"/>
                <w:spacing w:val="0"/>
                <w:kern w:val="0"/>
                <w:sz w:val="18"/>
                <w:szCs w:val="18"/>
                <w:lang w:val="en-US" w:eastAsia="zh-CN" w:bidi="ar"/>
              </w:rPr>
              <w:t>C</w:t>
            </w:r>
            <w:r>
              <w:rPr>
                <w:rFonts w:hint="eastAsia" w:ascii="宋体" w:hAnsi="宋体" w:eastAsia="宋体" w:cs="宋体"/>
                <w:b w:val="0"/>
                <w:i w:val="0"/>
                <w:caps w:val="0"/>
                <w:color w:val="666666"/>
                <w:spacing w:val="0"/>
                <w:kern w:val="0"/>
                <w:sz w:val="18"/>
                <w:szCs w:val="18"/>
                <w:lang w:val="en-US" w:eastAsia="zh-CN" w:bidi="ar"/>
              </w:rPr>
              <w:t>语言程序设计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 Language Programming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LIBS3003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管理信息系统</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Management Information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1</w:t>
      </w:r>
      <w:r>
        <w:rPr>
          <w:rFonts w:hint="eastAsia" w:ascii="宋体" w:hAnsi="宋体" w:eastAsia="宋体" w:cs="宋体"/>
          <w:b/>
          <w:i w:val="0"/>
          <w:caps w:val="0"/>
          <w:color w:val="666666"/>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48</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ARCS1019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文书学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Study of Paperwork</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ARCS1025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档案信息化概论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Archival Information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电子政务概论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E-Government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ARCS3018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档案学概论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Archeology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ARCS1021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科技档案管理学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Scientific &amp; Technological Archives Management Science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ARCS1028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外国档案管理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Archival Management in Foreign Countries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ARCS2001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档案管理学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Archives Management Science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ARCS2011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档案专业英语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on Archive Studies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ARCS3011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档案信息资源开发与利用</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Development and utilization of Archives information resources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ARCS3024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电子文件管理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Electronic Document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毕业论文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ARCS3012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毕业实习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24</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ARCS1032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秘书学与秘书工作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Secretarial Study &amp; Secretarial Work</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ARCS2012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信息网络化基础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Information Networking Basics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ARCS3005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公共关系学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Public Relations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ARCS3007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应用写作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Practical Writing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LIBS3007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社会调查方法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Social Research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ARCS1029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中国档案事业史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Chinese Archival Career</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ARCS1050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信息管理研究方法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Management Study Method</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ARCS3008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多媒体技术</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Multimedia Techniques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ARCS3009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档案学系列实验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Series Experiments of Archives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INRM3013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网络信息检索实务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Internet Information Retrieval</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LIBS3011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情报学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Science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ARCS1009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微软雅黑" w:hAnsi="微软雅黑" w:eastAsia="微软雅黑" w:cs="微软雅黑"/>
                <w:b w:val="0"/>
                <w:i w:val="0"/>
                <w:caps w:val="0"/>
                <w:color w:val="666666"/>
                <w:spacing w:val="0"/>
                <w:kern w:val="0"/>
                <w:sz w:val="18"/>
                <w:szCs w:val="18"/>
                <w:lang w:val="en-US" w:eastAsia="zh-CN" w:bidi="ar"/>
              </w:rPr>
              <w:t>Java</w:t>
            </w:r>
            <w:r>
              <w:rPr>
                <w:rFonts w:hint="eastAsia" w:ascii="宋体" w:hAnsi="宋体" w:eastAsia="宋体" w:cs="宋体"/>
                <w:b w:val="0"/>
                <w:i w:val="0"/>
                <w:caps w:val="0"/>
                <w:color w:val="666666"/>
                <w:spacing w:val="0"/>
                <w:kern w:val="0"/>
                <w:sz w:val="18"/>
                <w:szCs w:val="18"/>
                <w:lang w:val="en-US" w:eastAsia="zh-CN" w:bidi="ar"/>
              </w:rPr>
              <w:t>程序设计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Java Programming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公文选读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Selected Readings of Official Document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知识产权法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Intellectual Property Law</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电子政务案例分析</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Case Analysis of Electronic Government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ARCS3015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文档管理系统设计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Management Systems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Economics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机关事务管理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General Affair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ARCS3016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专门档案管理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Special Archives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ARCS3025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网站建设与管理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Website Construction and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大众阅读学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Science of Mass Reading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信息资源管理专业：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1</w:t>
      </w:r>
      <w:r>
        <w:rPr>
          <w:rFonts w:hint="eastAsia" w:ascii="宋体" w:hAnsi="宋体" w:eastAsia="宋体" w:cs="宋体"/>
          <w:b/>
          <w:i w:val="0"/>
          <w:caps w:val="0"/>
          <w:color w:val="666666"/>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51</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INRM1021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信息描述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Description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INRM1022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信息组织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Organization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INRM1023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信息网络化基础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Networking Basics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INRM2021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网络信息管理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Network Information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INRM2022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信息用户研究</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Research of Information User</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INRM1026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信息管理专业英语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on Information Management Speciality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INRM2019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信息分析预测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Analysis &amp; Forecast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INRM2025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数据库程序设计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Database Programming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INRM2037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信息系统分析与设计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System Analysis &amp; Design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INRM2023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信息产业管理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Industry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LIBS2024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信息计量学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Informetrics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毕业论文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INRM3015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毕业实习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）专业选修课程要求学分：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18</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ARCS1009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微软雅黑" w:hAnsi="微软雅黑" w:eastAsia="微软雅黑" w:cs="微软雅黑"/>
                <w:b w:val="0"/>
                <w:i w:val="0"/>
                <w:caps w:val="0"/>
                <w:color w:val="666666"/>
                <w:spacing w:val="0"/>
                <w:kern w:val="0"/>
                <w:sz w:val="18"/>
                <w:szCs w:val="18"/>
                <w:lang w:val="en-US" w:eastAsia="zh-CN" w:bidi="ar"/>
              </w:rPr>
              <w:t>Java</w:t>
            </w:r>
            <w:r>
              <w:rPr>
                <w:rFonts w:hint="eastAsia" w:ascii="宋体" w:hAnsi="宋体" w:eastAsia="宋体" w:cs="宋体"/>
                <w:b w:val="0"/>
                <w:i w:val="0"/>
                <w:caps w:val="0"/>
                <w:color w:val="666666"/>
                <w:spacing w:val="0"/>
                <w:kern w:val="0"/>
                <w:sz w:val="18"/>
                <w:szCs w:val="18"/>
                <w:lang w:val="en-US" w:eastAsia="zh-CN" w:bidi="ar"/>
              </w:rPr>
              <w:t>程序设计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Java Programming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ARCS1032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秘书学与秘书工作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Secretarial Study &amp; Secretarial Work</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INRM1025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数字出版</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Digital Publishing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INRM3006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公共关系学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Public Relations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INRM3007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应用写作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Practical Writing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LIBS3007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社会调查方法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Social Research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Economics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ARCS1050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信息管理研究方法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Management Study Method</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INRM1045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西方经济学（二）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Western Economics (II)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INRM3010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多媒体技术</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Multimedia Techniques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INRM3013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网络信息检索实务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Internet Information Retrieval</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LIBS3011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情报学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Science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公文选读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Selected Readings of Official Document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知识产权法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Intellectual Property Law</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ARCS1046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电子政务案例分析</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Case Analysis of Electronic Government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INRM3009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信息咨询与服务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Reference &amp; Service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INRM3011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企业竞争情报</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Enterprise Competitive Intelligence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LIBS1028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网络营销与电子商务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Electronic Marketing &amp; E-commerce for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INRM3014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信息资源长期保存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Information Resources Preservation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 </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 </w:t>
      </w:r>
    </w:p>
    <w:p>
      <w:pPr>
        <w:pStyle w:val="3"/>
        <w:keepNext w:val="0"/>
        <w:keepLines w:val="0"/>
        <w:widowControl/>
        <w:suppressLineNumbers w:val="0"/>
        <w:shd w:val="clear" w:fill="FFFFFF"/>
        <w:spacing w:line="390" w:lineRule="atLeast"/>
        <w:ind w:left="0" w:firstLine="0"/>
        <w:jc w:val="left"/>
        <w:rPr>
          <w:rFonts w:hint="eastAsia" w:ascii="微软雅黑" w:hAnsi="微软雅黑" w:eastAsia="微软雅黑" w:cs="微软雅黑"/>
          <w:i w:val="0"/>
          <w:caps w:val="0"/>
          <w:color w:val="666666"/>
          <w:spacing w:val="0"/>
        </w:rPr>
      </w:pPr>
      <w:bookmarkStart w:id="11" w:name="_Toc491849408"/>
      <w:bookmarkEnd w:id="11"/>
      <w:bookmarkStart w:id="12" w:name="_Toc491681651"/>
      <w:bookmarkEnd w:id="12"/>
      <w:bookmarkStart w:id="13" w:name="_Toc459024100"/>
      <w:r>
        <w:rPr>
          <w:rFonts w:hint="eastAsia" w:ascii="微软雅黑" w:hAnsi="微软雅黑" w:eastAsia="微软雅黑" w:cs="微软雅黑"/>
          <w:i w:val="0"/>
          <w:caps w:val="0"/>
          <w:color w:val="333333"/>
          <w:spacing w:val="0"/>
          <w:sz w:val="24"/>
          <w:szCs w:val="24"/>
          <w:u w:val="none"/>
          <w:shd w:val="clear" w:fill="FFFFFF"/>
        </w:rPr>
        <w:t>社会学专业人才培养方案</w:t>
      </w:r>
      <w:bookmarkEnd w:id="13"/>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一、专业介绍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社会学专业属于法学学科大类，是以社会为研究对象的一门专业，它是从社会系统的整体出发，通过研究社会关系和社会行为，探求社会的结构、功能、发生与发展规律。通过该专业的学习，可以分析各种社会现象，研究社会中人的行为，探求如何解决社会问题等。社会学专业研究领域较为广泛，涉及到家庭、学校、企业、国家乃至国际社会等。</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旨在将本专业学生培养成为具备社会学专业知识与理论，熟练掌握社会调查方法与技术，毕业后能从事社会调查与分析、社会政策研究与评估、社会管理与规划、社区服务与咨询、社会发展研究与社会预测等工作的社会学专业人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（一）政治思想与德育方面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热爱社会主义祖国，拥护中国共产党的领导，有为社会主义现代化建设服务，为人民服务，为国家富强、民族昌盛而努力奋斗的志向和责任感；具有国际化视野、创新精神与团队精神；具有敬业爱岗、艰苦奋斗、遵纪守法的品质；具有良好的思想品德、社会公德和职业道德。</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具有一定的体育和军事基本知识，掌握科学锻炼身体的基本技能，养成良好的体育锻炼和卫生习惯，受到必要的军事训练，达到国家规定的大学生体育和军事训练合格标准，具备健全的心理和健康的体魄。</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（三）智育方面</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本专业学生主要掌握社会学以及相关学科的基本理论、方法和专业知识，接收社会研究和社会调查技能以及表达能力的基本训练，具有理论分析、管理实践、实证调查研究等多方面的基本能力。具体要求如下：</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1.</w:t>
      </w:r>
      <w:r>
        <w:rPr>
          <w:rFonts w:hint="eastAsia" w:ascii="微软雅黑" w:hAnsi="微软雅黑" w:eastAsia="微软雅黑" w:cs="微软雅黑"/>
          <w:b w:val="0"/>
          <w:i w:val="0"/>
          <w:caps w:val="0"/>
          <w:color w:val="666666"/>
          <w:spacing w:val="0"/>
          <w:sz w:val="21"/>
          <w:szCs w:val="21"/>
          <w:shd w:val="clear" w:fill="FFFFFF"/>
        </w:rPr>
        <w:t>完整掌握社会学基本理论与知识；</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2.</w:t>
      </w:r>
      <w:r>
        <w:rPr>
          <w:rFonts w:hint="eastAsia" w:ascii="微软雅黑" w:hAnsi="微软雅黑" w:eastAsia="微软雅黑" w:cs="微软雅黑"/>
          <w:b w:val="0"/>
          <w:i w:val="0"/>
          <w:caps w:val="0"/>
          <w:color w:val="666666"/>
          <w:spacing w:val="0"/>
          <w:sz w:val="21"/>
          <w:szCs w:val="21"/>
          <w:shd w:val="clear" w:fill="FFFFFF"/>
        </w:rPr>
        <w:t>熟练掌握社会学调查方法及社会统计方法；</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3.</w:t>
      </w:r>
      <w:r>
        <w:rPr>
          <w:rFonts w:hint="eastAsia" w:ascii="微软雅黑" w:hAnsi="微软雅黑" w:eastAsia="微软雅黑" w:cs="微软雅黑"/>
          <w:b w:val="0"/>
          <w:i w:val="0"/>
          <w:caps w:val="0"/>
          <w:color w:val="666666"/>
          <w:spacing w:val="0"/>
          <w:sz w:val="21"/>
          <w:szCs w:val="21"/>
          <w:shd w:val="clear" w:fill="FFFFFF"/>
        </w:rPr>
        <w:t>了解中国社会和国情，善于运用社会学理论分析各种社会现象和社会问题；</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4.</w:t>
      </w:r>
      <w:r>
        <w:rPr>
          <w:rFonts w:hint="eastAsia" w:ascii="微软雅黑" w:hAnsi="微软雅黑" w:eastAsia="微软雅黑" w:cs="微软雅黑"/>
          <w:b w:val="0"/>
          <w:i w:val="0"/>
          <w:caps w:val="0"/>
          <w:color w:val="666666"/>
          <w:spacing w:val="0"/>
          <w:sz w:val="21"/>
          <w:szCs w:val="21"/>
          <w:shd w:val="clear" w:fill="FFFFFF"/>
        </w:rPr>
        <w:t>具有初步的科学研究能力、较强的论文写作、较强的语言表达能力；</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5.</w:t>
      </w:r>
      <w:r>
        <w:rPr>
          <w:rFonts w:hint="eastAsia" w:ascii="微软雅黑" w:hAnsi="微软雅黑" w:eastAsia="微软雅黑" w:cs="微软雅黑"/>
          <w:b w:val="0"/>
          <w:i w:val="0"/>
          <w:caps w:val="0"/>
          <w:color w:val="666666"/>
          <w:spacing w:val="0"/>
          <w:sz w:val="21"/>
          <w:szCs w:val="21"/>
          <w:shd w:val="clear" w:fill="FFFFFF"/>
        </w:rPr>
        <w:t>了解社会学前沿理论及主要研究领域的新进展；</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6.</w:t>
      </w:r>
      <w:r>
        <w:rPr>
          <w:rFonts w:hint="eastAsia" w:ascii="微软雅黑" w:hAnsi="微软雅黑" w:eastAsia="微软雅黑" w:cs="微软雅黑"/>
          <w:b w:val="0"/>
          <w:i w:val="0"/>
          <w:caps w:val="0"/>
          <w:color w:val="666666"/>
          <w:spacing w:val="0"/>
          <w:sz w:val="21"/>
          <w:szCs w:val="21"/>
          <w:shd w:val="clear" w:fill="FFFFFF"/>
        </w:rPr>
        <w:t>掌握文献检索、资料查询、以及信息处理的方法，具有一定的实际工作能力；</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7.</w:t>
      </w:r>
      <w:r>
        <w:rPr>
          <w:rFonts w:hint="eastAsia" w:ascii="微软雅黑" w:hAnsi="微软雅黑" w:eastAsia="微软雅黑" w:cs="微软雅黑"/>
          <w:b w:val="0"/>
          <w:i w:val="0"/>
          <w:caps w:val="0"/>
          <w:color w:val="666666"/>
          <w:spacing w:val="0"/>
          <w:sz w:val="21"/>
          <w:szCs w:val="21"/>
          <w:shd w:val="clear" w:fill="FFFFFF"/>
        </w:rPr>
        <w:t>英语水平达到《苏州大学普通高等教育本科毕业生学士学位授予工作实施细则（2017年修订）》（苏大教【2017】61号）的相关规定。</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四、专业核心课程和学位课程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专业核心课程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社会学概论、社会工作概论、社会心理学（二）、文化人类学、社会统计学、社会学专业英语、西方社会思想史（二）、中国社会思想史（二）、西方古典社会学、发展社会学</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学位课程</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社会学概论、社会调查研究方法、社会统计学、社会统计软件（双语）、西方古典社会学、现当代西方社会学、社会心理学（二）（双语）、文化人类学、西方社会思想史（二）、中国社会思想史（二）、社会学专业英语。</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毕业实习，</w:t>
      </w:r>
      <w:r>
        <w:rPr>
          <w:rFonts w:hint="eastAsia" w:ascii="微软雅黑" w:hAnsi="微软雅黑" w:eastAsia="微软雅黑" w:cs="微软雅黑"/>
          <w:b w:val="0"/>
          <w:i w:val="0"/>
          <w:caps w:val="0"/>
          <w:color w:val="666666"/>
          <w:spacing w:val="0"/>
          <w:sz w:val="21"/>
          <w:szCs w:val="21"/>
          <w:shd w:val="clear" w:fill="FFFFFF"/>
        </w:rPr>
        <w:t>10</w:t>
      </w:r>
      <w:r>
        <w:rPr>
          <w:rFonts w:hint="eastAsia" w:ascii="宋体" w:hAnsi="宋体" w:eastAsia="宋体" w:cs="宋体"/>
          <w:b w:val="0"/>
          <w:i w:val="0"/>
          <w:caps w:val="0"/>
          <w:color w:val="666666"/>
          <w:spacing w:val="0"/>
          <w:sz w:val="21"/>
          <w:szCs w:val="21"/>
          <w:shd w:val="clear" w:fill="FFFFFF"/>
        </w:rPr>
        <w:t>周，学分</w:t>
      </w:r>
      <w:r>
        <w:rPr>
          <w:rFonts w:hint="eastAsia" w:ascii="微软雅黑" w:hAnsi="微软雅黑" w:eastAsia="微软雅黑" w:cs="微软雅黑"/>
          <w:b w:val="0"/>
          <w:i w:val="0"/>
          <w:caps w:val="0"/>
          <w:color w:val="666666"/>
          <w:spacing w:val="0"/>
          <w:sz w:val="21"/>
          <w:szCs w:val="21"/>
          <w:shd w:val="clear" w:fill="FFFFFF"/>
        </w:rPr>
        <w:t>6</w:t>
      </w:r>
      <w:r>
        <w:rPr>
          <w:rFonts w:hint="eastAsia" w:ascii="宋体" w:hAnsi="宋体" w:eastAsia="宋体" w:cs="宋体"/>
          <w:b w:val="0"/>
          <w:i w:val="0"/>
          <w:caps w:val="0"/>
          <w:color w:val="666666"/>
          <w:spacing w:val="0"/>
          <w:sz w:val="21"/>
          <w:szCs w:val="21"/>
          <w:shd w:val="clear" w:fill="FFFFFF"/>
        </w:rPr>
        <w:t>分。实习时间：第</w:t>
      </w:r>
      <w:r>
        <w:rPr>
          <w:rFonts w:hint="eastAsia" w:ascii="微软雅黑" w:hAnsi="微软雅黑" w:eastAsia="微软雅黑" w:cs="微软雅黑"/>
          <w:b w:val="0"/>
          <w:i w:val="0"/>
          <w:caps w:val="0"/>
          <w:color w:val="666666"/>
          <w:spacing w:val="0"/>
          <w:sz w:val="21"/>
          <w:szCs w:val="21"/>
          <w:shd w:val="clear" w:fill="FFFFFF"/>
        </w:rPr>
        <w:t>8</w:t>
      </w:r>
      <w:r>
        <w:rPr>
          <w:rFonts w:hint="eastAsia" w:ascii="宋体" w:hAnsi="宋体" w:eastAsia="宋体" w:cs="宋体"/>
          <w:b w:val="0"/>
          <w:i w:val="0"/>
          <w:caps w:val="0"/>
          <w:color w:val="666666"/>
          <w:spacing w:val="0"/>
          <w:sz w:val="21"/>
          <w:szCs w:val="21"/>
          <w:shd w:val="clear" w:fill="FFFFFF"/>
        </w:rPr>
        <w:t>学期</w:t>
      </w:r>
      <w:r>
        <w:rPr>
          <w:rFonts w:hint="eastAsia" w:ascii="微软雅黑" w:hAnsi="微软雅黑" w:eastAsia="微软雅黑" w:cs="微软雅黑"/>
          <w:b w:val="0"/>
          <w:i w:val="0"/>
          <w:caps w:val="0"/>
          <w:color w:val="666666"/>
          <w:spacing w:val="0"/>
          <w:sz w:val="21"/>
          <w:szCs w:val="21"/>
          <w:shd w:val="clear" w:fill="FFFFFF"/>
        </w:rPr>
        <w:t>1—10</w:t>
      </w:r>
      <w:r>
        <w:rPr>
          <w:rFonts w:hint="eastAsia" w:ascii="宋体" w:hAnsi="宋体" w:eastAsia="宋体" w:cs="宋体"/>
          <w:b w:val="0"/>
          <w:i w:val="0"/>
          <w:caps w:val="0"/>
          <w:color w:val="666666"/>
          <w:spacing w:val="0"/>
          <w:sz w:val="21"/>
          <w:szCs w:val="21"/>
          <w:shd w:val="clear" w:fill="FFFFFF"/>
        </w:rPr>
        <w:t>周。实习形式：分散实习。实习单位：机关单位、事业单位、企业单位、社会组织等。实习内容：社会调查、社会管理（人力资源管理）、社会研究、社会服务、社会工作等。</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六、学分要求和学位授予</w:t>
      </w:r>
    </w:p>
    <w:tbl>
      <w:tblPr>
        <w:tblW w:w="7605" w:type="dxa"/>
        <w:jc w:val="center"/>
        <w:tblInd w:w="35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407"/>
        <w:gridCol w:w="2503"/>
        <w:gridCol w:w="1251"/>
        <w:gridCol w:w="1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407"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课程类别</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课程性质</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通识教育课程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通识选修课程</w:t>
            </w:r>
          </w:p>
        </w:tc>
        <w:tc>
          <w:tcPr>
            <w:tcW w:w="125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 </w:t>
            </w:r>
          </w:p>
        </w:tc>
        <w:tc>
          <w:tcPr>
            <w:tcW w:w="144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jc w:val="center"/>
            </w:pPr>
            <w:r>
              <w:rPr>
                <w:rFonts w:hint="default" w:ascii="Times New Roman" w:hAnsi="Times New Roman" w:cs="Times New Roma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新生研讨课程</w:t>
            </w:r>
          </w:p>
        </w:tc>
        <w:tc>
          <w:tcPr>
            <w:tcW w:w="125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w:t>
            </w:r>
            <w:r>
              <w:rPr>
                <w:rFonts w:hint="default" w:ascii="Times New Roman" w:hAnsi="Times New Roman" w:cs="Times New Roman"/>
              </w:rPr>
              <w:t>4</w:t>
            </w:r>
          </w:p>
        </w:tc>
        <w:tc>
          <w:tcPr>
            <w:tcW w:w="144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公共基础课程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专业教学课程</w:t>
            </w:r>
          </w:p>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（含实践环节）</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专业必修课程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开放选修课程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跨专业选修课程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1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总学分</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160</w:t>
            </w:r>
          </w:p>
        </w:tc>
      </w:tr>
    </w:tbl>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本专业学制</w:t>
      </w:r>
      <w:r>
        <w:rPr>
          <w:rFonts w:hint="eastAsia" w:ascii="微软雅黑" w:hAnsi="微软雅黑" w:eastAsia="微软雅黑" w:cs="微软雅黑"/>
          <w:b w:val="0"/>
          <w:i w:val="0"/>
          <w:caps w:val="0"/>
          <w:color w:val="666666"/>
          <w:spacing w:val="0"/>
          <w:sz w:val="21"/>
          <w:szCs w:val="21"/>
          <w:shd w:val="clear" w:fill="FFFFFF"/>
        </w:rPr>
        <w:t>4</w:t>
      </w:r>
      <w:r>
        <w:rPr>
          <w:rFonts w:hint="eastAsia" w:ascii="宋体" w:hAnsi="宋体" w:eastAsia="宋体" w:cs="宋体"/>
          <w:b w:val="0"/>
          <w:i w:val="0"/>
          <w:caps w:val="0"/>
          <w:color w:val="666666"/>
          <w:spacing w:val="0"/>
          <w:sz w:val="21"/>
          <w:szCs w:val="21"/>
          <w:shd w:val="clear" w:fill="FFFFFF"/>
        </w:rPr>
        <w:t>年，允许学习年限为</w:t>
      </w:r>
      <w:r>
        <w:rPr>
          <w:rFonts w:hint="eastAsia" w:ascii="微软雅黑" w:hAnsi="微软雅黑" w:eastAsia="微软雅黑" w:cs="微软雅黑"/>
          <w:b w:val="0"/>
          <w:i w:val="0"/>
          <w:caps w:val="0"/>
          <w:color w:val="666666"/>
          <w:spacing w:val="0"/>
          <w:sz w:val="21"/>
          <w:szCs w:val="21"/>
          <w:shd w:val="clear" w:fill="FFFFFF"/>
        </w:rPr>
        <w:t>3</w:t>
      </w:r>
      <w:r>
        <w:rPr>
          <w:rFonts w:hint="eastAsia" w:ascii="宋体" w:hAnsi="宋体" w:eastAsia="宋体" w:cs="宋体"/>
          <w:b w:val="0"/>
          <w:i w:val="0"/>
          <w:caps w:val="0"/>
          <w:color w:val="666666"/>
          <w:spacing w:val="0"/>
          <w:sz w:val="21"/>
          <w:szCs w:val="21"/>
          <w:shd w:val="clear" w:fill="FFFFFF"/>
        </w:rPr>
        <w:t>～</w:t>
      </w:r>
      <w:r>
        <w:rPr>
          <w:rFonts w:hint="eastAsia" w:ascii="微软雅黑" w:hAnsi="微软雅黑" w:eastAsia="微软雅黑" w:cs="微软雅黑"/>
          <w:b w:val="0"/>
          <w:i w:val="0"/>
          <w:caps w:val="0"/>
          <w:color w:val="666666"/>
          <w:spacing w:val="0"/>
          <w:sz w:val="21"/>
          <w:szCs w:val="21"/>
          <w:shd w:val="clear" w:fill="FFFFFF"/>
        </w:rPr>
        <w:t>8</w:t>
      </w:r>
      <w:r>
        <w:rPr>
          <w:rFonts w:hint="eastAsia" w:ascii="宋体" w:hAnsi="宋体" w:eastAsia="宋体" w:cs="宋体"/>
          <w:b w:val="0"/>
          <w:i w:val="0"/>
          <w:caps w:val="0"/>
          <w:color w:val="666666"/>
          <w:spacing w:val="0"/>
          <w:sz w:val="21"/>
          <w:szCs w:val="21"/>
          <w:shd w:val="clear" w:fill="FFFFFF"/>
        </w:rPr>
        <w:t>年。在允许学习年限内，学生必须修满本专业指导性教学计划规定的学分，方可申请毕业，达到学位授予要求者，经申请可授予法学学士学位。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130</w:t>
      </w:r>
      <w:r>
        <w:rPr>
          <w:rFonts w:hint="eastAsia" w:ascii="宋体" w:hAnsi="宋体" w:eastAsia="宋体" w:cs="宋体"/>
          <w:b w:val="0"/>
          <w:i w:val="0"/>
          <w:caps w:val="0"/>
          <w:color w:val="666666"/>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宋体" w:hAnsi="宋体" w:eastAsia="宋体" w:cs="宋体"/>
          <w:b/>
          <w:i w:val="0"/>
          <w:caps w:val="0"/>
          <w:color w:val="666666"/>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666666"/>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2"/>
          <w:szCs w:val="22"/>
          <w:shd w:val="clear" w:fill="FFFFFF"/>
          <w:lang w:val="en-US" w:eastAsia="zh-CN" w:bidi="ar"/>
        </w:rPr>
        <w:t>40</w:t>
      </w:r>
    </w:p>
    <w:tbl>
      <w:tblPr>
        <w:tblW w:w="10717" w:type="dxa"/>
        <w:tblInd w:w="0" w:type="dxa"/>
        <w:shd w:val="clear" w:color="auto" w:fill="FFFFFF"/>
        <w:tblLayout w:type="fixed"/>
        <w:tblCellMar>
          <w:top w:w="0" w:type="dxa"/>
          <w:left w:w="0" w:type="dxa"/>
          <w:bottom w:w="0" w:type="dxa"/>
          <w:right w:w="0" w:type="dxa"/>
        </w:tblCellMar>
      </w:tblPr>
      <w:tblGrid>
        <w:gridCol w:w="1117"/>
        <w:gridCol w:w="2792"/>
        <w:gridCol w:w="558"/>
        <w:gridCol w:w="446"/>
        <w:gridCol w:w="446"/>
        <w:gridCol w:w="446"/>
        <w:gridCol w:w="446"/>
        <w:gridCol w:w="670"/>
        <w:gridCol w:w="670"/>
        <w:gridCol w:w="558"/>
        <w:gridCol w:w="670"/>
        <w:gridCol w:w="670"/>
        <w:gridCol w:w="1228"/>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79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454"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9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形势与政策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网络进阶视频教学，第一学年全程开设。</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英语高级视听</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Viewing &amp;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翻译与英语写作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一般要求</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计算机信息技术Ⅱ</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较高要求（通过计算机入学测试的学生修读）</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军事技能</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00041006</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英语报刊选读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 Readings of English Newspapers &amp; Magazines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00041028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w:t>
            </w:r>
            <w:r>
              <w:rPr>
                <w:rFonts w:hint="eastAsia" w:ascii="宋体" w:hAnsi="宋体" w:eastAsia="宋体" w:cs="宋体"/>
                <w:b w:val="0"/>
                <w:i w:val="0"/>
                <w:caps w:val="0"/>
                <w:color w:val="666666"/>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00071011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文科数学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中国近现代史纲要</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3</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1</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英语高级口语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00041009</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英语影视欣赏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第二学年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4</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2</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00041010</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中国地方文化英语导读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跨文化交际</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学生需通过“国家学生体质健康标准”测试</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00021030</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马克思主义基本原理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第三学年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00361006</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p>
      <w:pPr>
        <w:pStyle w:val="4"/>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sz w:val="21"/>
          <w:szCs w:val="21"/>
          <w:shd w:val="clear" w:fill="FFFFFF"/>
        </w:rPr>
        <w:t>（二）大类基础课程</w:t>
      </w:r>
      <w:r>
        <w:rPr>
          <w:rFonts w:hint="default" w:ascii="Times New Roman" w:hAnsi="Times New Roman" w:eastAsia="微软雅黑" w:cs="Times New Roman"/>
          <w:b/>
          <w:i w:val="0"/>
          <w:caps w:val="0"/>
          <w:color w:val="666666"/>
          <w:spacing w:val="0"/>
          <w:sz w:val="21"/>
          <w:szCs w:val="21"/>
          <w:shd w:val="clear" w:fill="FFFFFF"/>
        </w:rPr>
        <w:t> </w:t>
      </w:r>
      <w:r>
        <w:rPr>
          <w:rFonts w:hint="eastAsia" w:ascii="宋体" w:hAnsi="宋体" w:eastAsia="宋体" w:cs="宋体"/>
          <w:b/>
          <w:i w:val="0"/>
          <w:caps w:val="0"/>
          <w:color w:val="666666"/>
          <w:spacing w:val="0"/>
          <w:sz w:val="21"/>
          <w:szCs w:val="21"/>
          <w:shd w:val="clear" w:fill="FFFFFF"/>
        </w:rPr>
        <w:t>要求学分：</w:t>
      </w:r>
      <w:r>
        <w:rPr>
          <w:rFonts w:hint="default" w:ascii="Times New Roman" w:hAnsi="Times New Roman" w:eastAsia="微软雅黑" w:cs="Times New Roman"/>
          <w:b/>
          <w:i w:val="0"/>
          <w:caps w:val="0"/>
          <w:color w:val="666666"/>
          <w:spacing w:val="0"/>
          <w:sz w:val="21"/>
          <w:szCs w:val="21"/>
          <w:shd w:val="clear" w:fill="FFFFFF"/>
        </w:rPr>
        <w:t>37</w:t>
      </w:r>
    </w:p>
    <w:tbl>
      <w:tblPr>
        <w:tblW w:w="10718" w:type="dxa"/>
        <w:tblInd w:w="0" w:type="dxa"/>
        <w:shd w:val="clear" w:color="auto" w:fill="FFFFFF"/>
        <w:tblLayout w:type="fixed"/>
        <w:tblCellMar>
          <w:top w:w="0" w:type="dxa"/>
          <w:left w:w="0" w:type="dxa"/>
          <w:bottom w:w="0" w:type="dxa"/>
          <w:right w:w="0" w:type="dxa"/>
        </w:tblCellMar>
      </w:tblPr>
      <w:tblGrid>
        <w:gridCol w:w="1228"/>
        <w:gridCol w:w="2792"/>
        <w:gridCol w:w="558"/>
        <w:gridCol w:w="558"/>
        <w:gridCol w:w="558"/>
        <w:gridCol w:w="558"/>
        <w:gridCol w:w="558"/>
        <w:gridCol w:w="558"/>
        <w:gridCol w:w="670"/>
        <w:gridCol w:w="558"/>
        <w:gridCol w:w="670"/>
        <w:gridCol w:w="670"/>
        <w:gridCol w:w="782"/>
      </w:tblGrid>
      <w:tr>
        <w:tblPrEx>
          <w:shd w:val="clear" w:color="auto" w:fill="FFFFFF"/>
          <w:tblLayout w:type="fixed"/>
          <w:tblCellMar>
            <w:top w:w="0" w:type="dxa"/>
            <w:left w:w="0" w:type="dxa"/>
            <w:bottom w:w="0" w:type="dxa"/>
            <w:right w:w="0" w:type="dxa"/>
          </w:tblCellMar>
        </w:tblPrEx>
        <w:tc>
          <w:tcPr>
            <w:tcW w:w="12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79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2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9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Management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社会调查研究方法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Survey Research Methods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SOCW1012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社会学概论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Sociology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SOCW3008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社会心理学（二）（双语）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Psychology (bilingual)</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Social Work</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文化人类学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Cultural of Anthropology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SOCW1010</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政治学原理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 of Political Science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社会统计学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Statistics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西方社会思想史（二）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Western Sociological Thought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SOCY1005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中国社会思想史（二）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Chinese Sociological Thought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SOCY2012</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社会学专业英语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Specialized English on Socialoloy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西方经济学（一）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Western Economics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（三）专业教学课程（含实践教学环节）</w:t>
      </w:r>
    </w:p>
    <w:p>
      <w:pPr>
        <w:pStyle w:val="4"/>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sz w:val="21"/>
          <w:szCs w:val="21"/>
          <w:shd w:val="clear" w:fill="FFFFFF"/>
        </w:rPr>
        <w:t>（</w:t>
      </w:r>
      <w:r>
        <w:rPr>
          <w:rFonts w:hint="default" w:ascii="Times New Roman" w:hAnsi="Times New Roman" w:eastAsia="微软雅黑" w:cs="Times New Roman"/>
          <w:b/>
          <w:i w:val="0"/>
          <w:caps w:val="0"/>
          <w:color w:val="666666"/>
          <w:spacing w:val="0"/>
          <w:sz w:val="21"/>
          <w:szCs w:val="21"/>
          <w:shd w:val="clear" w:fill="FFFFFF"/>
        </w:rPr>
        <w:t>1</w:t>
      </w:r>
      <w:r>
        <w:rPr>
          <w:rFonts w:hint="eastAsia" w:ascii="宋体" w:hAnsi="宋体" w:eastAsia="宋体" w:cs="宋体"/>
          <w:b/>
          <w:i w:val="0"/>
          <w:caps w:val="0"/>
          <w:color w:val="666666"/>
          <w:spacing w:val="0"/>
          <w:sz w:val="21"/>
          <w:szCs w:val="21"/>
          <w:shd w:val="clear" w:fill="FFFFFF"/>
        </w:rPr>
        <w:t>）专业必修课程</w:t>
      </w:r>
      <w:r>
        <w:rPr>
          <w:rFonts w:hint="default" w:ascii="Times New Roman" w:hAnsi="Times New Roman" w:eastAsia="微软雅黑" w:cs="Times New Roman"/>
          <w:b/>
          <w:i w:val="0"/>
          <w:caps w:val="0"/>
          <w:color w:val="666666"/>
          <w:spacing w:val="0"/>
          <w:sz w:val="21"/>
          <w:szCs w:val="21"/>
          <w:shd w:val="clear" w:fill="FFFFFF"/>
        </w:rPr>
        <w:t> </w:t>
      </w:r>
      <w:r>
        <w:rPr>
          <w:rFonts w:hint="eastAsia" w:ascii="宋体" w:hAnsi="宋体" w:eastAsia="宋体" w:cs="宋体"/>
          <w:b/>
          <w:i w:val="0"/>
          <w:caps w:val="0"/>
          <w:color w:val="666666"/>
          <w:spacing w:val="0"/>
          <w:sz w:val="21"/>
          <w:szCs w:val="21"/>
          <w:shd w:val="clear" w:fill="FFFFFF"/>
        </w:rPr>
        <w:t>要求学分：</w:t>
      </w:r>
      <w:r>
        <w:rPr>
          <w:rFonts w:hint="default" w:ascii="Times New Roman" w:hAnsi="Times New Roman" w:eastAsia="微软雅黑" w:cs="Times New Roman"/>
          <w:b/>
          <w:i w:val="0"/>
          <w:caps w:val="0"/>
          <w:color w:val="666666"/>
          <w:spacing w:val="0"/>
          <w:sz w:val="21"/>
          <w:szCs w:val="21"/>
          <w:shd w:val="clear" w:fill="FFFFFF"/>
        </w:rPr>
        <w:t>57</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SOCY2011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人口社会学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Sociology of Population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SOCW2013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社会统计软件（双语）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Statistical Package for Social Science (bilingual)</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SOCY1024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环境社会学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Environmental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SOCY2020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发展社会学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Developmental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SOCY3015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社区概论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Community Research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SOCY3001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高级统计分析</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statistical analysis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SOCY3016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西方古典社会学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Western Classical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SOCY3018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社会分层理论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Stratification Theory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SOCY1021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城市社会学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Urban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SOCY1040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社会学名著选读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Readings in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SOCY3017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现当代西方社会学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Western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SOCY1022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农村社会学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Rural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SOCY2009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社会政策概论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Social Policy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SOCY3019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组织社会学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Organizational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SOCY1019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毕业实习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毕业论文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14</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抽样调查专题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Sampling Investigation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SOCY1003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老年社会学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Elderly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SOCY1030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家庭社会学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Sociology of the Family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经济社会学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Economical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SOCW1035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当代社会问题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Contemporary Social Issue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SOCY1038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中国社会学史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History of Chinese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非营利组织专题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Non-profit Organization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SOCY1029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法律社会学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Legal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科学社会学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Sociology of Science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SOCY1034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社会行政</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Administration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 </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666666"/>
          <w:spacing w:val="0"/>
          <w:kern w:val="0"/>
          <w:sz w:val="21"/>
          <w:szCs w:val="21"/>
          <w:shd w:val="clear" w:fill="FFFFFF"/>
          <w:lang w:val="en-US" w:eastAsia="zh-CN" w:bidi="ar"/>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left"/>
        <w:rPr>
          <w:rFonts w:hint="eastAsia" w:ascii="微软雅黑" w:hAnsi="微软雅黑" w:eastAsia="微软雅黑" w:cs="微软雅黑"/>
          <w:i w:val="0"/>
          <w:caps w:val="0"/>
          <w:color w:val="666666"/>
          <w:spacing w:val="0"/>
        </w:rPr>
      </w:pPr>
      <w:bookmarkStart w:id="14" w:name="_Toc491849409"/>
      <w:bookmarkEnd w:id="14"/>
      <w:bookmarkStart w:id="15" w:name="_Toc491681652"/>
      <w:bookmarkEnd w:id="15"/>
      <w:bookmarkStart w:id="16" w:name="_Toc459024101"/>
      <w:r>
        <w:rPr>
          <w:rFonts w:hint="eastAsia" w:ascii="微软雅黑" w:hAnsi="微软雅黑" w:eastAsia="微软雅黑" w:cs="微软雅黑"/>
          <w:i w:val="0"/>
          <w:caps w:val="0"/>
          <w:color w:val="333333"/>
          <w:spacing w:val="0"/>
          <w:sz w:val="24"/>
          <w:szCs w:val="24"/>
          <w:u w:val="none"/>
          <w:shd w:val="clear" w:fill="FFFFFF"/>
        </w:rPr>
        <w:t>社会工作专业人才培养方案</w:t>
      </w:r>
      <w:bookmarkEnd w:id="16"/>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一、专业介绍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社会工作专业属于法学学科大类，是应用性专业。该专业以助人自助为核心理念，以个案工作、小组工作、社区工作等为工作方法，旨在为案主提供专业服务，帮助案主解决在与环境互动过程中所产生的各种问题，以预防社会问题，维护社会秩序。</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本专业培养学生成为具备社会工作专业理论，熟练掌握社会工作介入方法与技能，毕业后能在社会工作研究、社会工作评估、社会工作行政等领域独立开展理论研究工作，并能在社会工作各个专业领域从事实践工作的专业人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（一）政治思想与德育方面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热爱社会主义祖国，拥护中国共产党的领导，有为社会主义现代化建设服务，为人民服务，为国家富强、民族昌盛而努力奋斗的志向和责任感；具有国际化视野、创新精神与团队精神；具有敬业爱岗、艰苦奋斗、遵纪守法的品质；具有良好的思想品德、社会公德和职业道德。</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具有一定的体育和军事基本知识，掌握科学锻炼身体的基本技能，养成良好的体育锻炼和卫生习惯，受到必要的军事训练，达到国家规定的大学生体育和军事训练合格标准，具备健全的心理和健康的体魄。</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（三）智育方面</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本专业学生主要学习社会工作的基本理论，树立社会工作的价值理念，学习和掌握开展社会工作的方法与技能。学生要具备进行社会调查研究的方法与技能，了解党和政府的重大方针、政策、法律和法规，掌握理论分析、实证研究、社会工作实践等多方面的基本能力。具体而言，应获得以下几方面的知识和能力：</w:t>
      </w:r>
      <w:r>
        <w:rPr>
          <w:rFonts w:hint="default" w:ascii="Times New Roman" w:hAnsi="Times New Roman" w:eastAsia="微软雅黑" w:cs="Times New Roman"/>
          <w:b w:val="0"/>
          <w:i w:val="0"/>
          <w:caps w:val="0"/>
          <w:color w:val="666666"/>
          <w:spacing w:val="0"/>
          <w:sz w:val="21"/>
          <w:szCs w:val="21"/>
          <w:shd w:val="clear" w:fill="FFFFFF"/>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熟练掌握社会工作的基本理论与基本知识；</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熟练掌握社会工作的各种技能和方法；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善于运用社会工作理论、知识和方法帮助困难人群走出困境，使他们正常生活并获得发展；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熟练掌握社会调查方法、技能、社会统计方法；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5.</w:t>
      </w:r>
      <w:r>
        <w:rPr>
          <w:rFonts w:hint="eastAsia" w:ascii="宋体" w:hAnsi="宋体" w:eastAsia="宋体" w:cs="宋体"/>
          <w:b w:val="0"/>
          <w:i w:val="0"/>
          <w:caps w:val="0"/>
          <w:color w:val="666666"/>
          <w:spacing w:val="0"/>
          <w:kern w:val="0"/>
          <w:sz w:val="21"/>
          <w:szCs w:val="21"/>
          <w:shd w:val="clear" w:fill="FFFFFF"/>
          <w:lang w:val="en-US" w:eastAsia="zh-CN" w:bidi="ar"/>
        </w:rPr>
        <w:t>了解党和政府的重大方针、政策、法律和法规，有通过社会工作实践和社会工作研究影响社会政策的价值取向和基本能力；</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6.</w:t>
      </w:r>
      <w:r>
        <w:rPr>
          <w:rFonts w:hint="eastAsia" w:ascii="宋体" w:hAnsi="宋体" w:eastAsia="宋体" w:cs="宋体"/>
          <w:b w:val="0"/>
          <w:i w:val="0"/>
          <w:caps w:val="0"/>
          <w:color w:val="666666"/>
          <w:spacing w:val="0"/>
          <w:kern w:val="0"/>
          <w:sz w:val="21"/>
          <w:szCs w:val="21"/>
          <w:shd w:val="clear" w:fill="FFFFFF"/>
          <w:lang w:val="en-US" w:eastAsia="zh-CN" w:bidi="ar"/>
        </w:rPr>
        <w:t>具有初步的科学研究能力，善于了解国情，善于分析各种社会现象和问题；</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7.</w:t>
      </w:r>
      <w:r>
        <w:rPr>
          <w:rFonts w:hint="eastAsia" w:ascii="宋体" w:hAnsi="宋体" w:eastAsia="宋体" w:cs="宋体"/>
          <w:b w:val="0"/>
          <w:i w:val="0"/>
          <w:caps w:val="0"/>
          <w:color w:val="666666"/>
          <w:spacing w:val="0"/>
          <w:kern w:val="0"/>
          <w:sz w:val="21"/>
          <w:szCs w:val="21"/>
          <w:shd w:val="clear" w:fill="FFFFFF"/>
          <w:lang w:val="en-US" w:eastAsia="zh-CN" w:bidi="ar"/>
        </w:rPr>
        <w:t>具有较强的论文写作和语言表达能力；</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掌握文件检索、资料查询的方法；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9.</w:t>
      </w:r>
      <w:r>
        <w:rPr>
          <w:rFonts w:hint="eastAsia" w:ascii="宋体" w:hAnsi="宋体" w:eastAsia="宋体" w:cs="宋体"/>
          <w:b w:val="0"/>
          <w:i w:val="0"/>
          <w:caps w:val="0"/>
          <w:color w:val="666666"/>
          <w:spacing w:val="0"/>
          <w:kern w:val="0"/>
          <w:sz w:val="21"/>
          <w:szCs w:val="21"/>
          <w:shd w:val="clear" w:fill="FFFFFF"/>
          <w:lang w:val="en-US" w:eastAsia="zh-CN" w:bidi="ar"/>
        </w:rPr>
        <w:t>熟练掌握一门外语，利用外语获取新知识和对外交流。</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四、专业核心课程和学位课程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专业核心课程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小组社会工作方法、个案社会工作方法、人类行为与社会环境、社区社会工作方法、社会工作专业英语、社会工作概论、社会学概论、文化人类学、社会心理学（二）、社会调查研究方法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社会工作概论、社会调查研究方法、社会统计学、社会心理学（二）、社会保障学、社会工作专业英语、个案社会工作方法、小组社会工作方法、社区社会工作方法、社会统计软件应用（双语）。</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毕业实习，</w:t>
      </w:r>
      <w:r>
        <w:rPr>
          <w:rFonts w:hint="eastAsia" w:ascii="微软雅黑" w:hAnsi="微软雅黑" w:eastAsia="微软雅黑" w:cs="微软雅黑"/>
          <w:b w:val="0"/>
          <w:i w:val="0"/>
          <w:caps w:val="0"/>
          <w:color w:val="666666"/>
          <w:spacing w:val="0"/>
          <w:sz w:val="21"/>
          <w:szCs w:val="21"/>
          <w:shd w:val="clear" w:fill="FFFFFF"/>
        </w:rPr>
        <w:t>10</w:t>
      </w:r>
      <w:r>
        <w:rPr>
          <w:rFonts w:hint="eastAsia" w:ascii="宋体" w:hAnsi="宋体" w:eastAsia="宋体" w:cs="宋体"/>
          <w:b w:val="0"/>
          <w:i w:val="0"/>
          <w:caps w:val="0"/>
          <w:color w:val="666666"/>
          <w:spacing w:val="0"/>
          <w:sz w:val="21"/>
          <w:szCs w:val="21"/>
          <w:shd w:val="clear" w:fill="FFFFFF"/>
        </w:rPr>
        <w:t>周，学分</w:t>
      </w:r>
      <w:r>
        <w:rPr>
          <w:rFonts w:hint="eastAsia" w:ascii="微软雅黑" w:hAnsi="微软雅黑" w:eastAsia="微软雅黑" w:cs="微软雅黑"/>
          <w:b w:val="0"/>
          <w:i w:val="0"/>
          <w:caps w:val="0"/>
          <w:color w:val="666666"/>
          <w:spacing w:val="0"/>
          <w:sz w:val="21"/>
          <w:szCs w:val="21"/>
          <w:shd w:val="clear" w:fill="FFFFFF"/>
        </w:rPr>
        <w:t>6</w:t>
      </w:r>
      <w:r>
        <w:rPr>
          <w:rFonts w:hint="eastAsia" w:ascii="宋体" w:hAnsi="宋体" w:eastAsia="宋体" w:cs="宋体"/>
          <w:b w:val="0"/>
          <w:i w:val="0"/>
          <w:caps w:val="0"/>
          <w:color w:val="666666"/>
          <w:spacing w:val="0"/>
          <w:sz w:val="21"/>
          <w:szCs w:val="21"/>
          <w:shd w:val="clear" w:fill="FFFFFF"/>
        </w:rPr>
        <w:t>分。实习时间：第</w:t>
      </w:r>
      <w:r>
        <w:rPr>
          <w:rFonts w:hint="eastAsia" w:ascii="微软雅黑" w:hAnsi="微软雅黑" w:eastAsia="微软雅黑" w:cs="微软雅黑"/>
          <w:b w:val="0"/>
          <w:i w:val="0"/>
          <w:caps w:val="0"/>
          <w:color w:val="666666"/>
          <w:spacing w:val="0"/>
          <w:sz w:val="21"/>
          <w:szCs w:val="21"/>
          <w:shd w:val="clear" w:fill="FFFFFF"/>
        </w:rPr>
        <w:t>8</w:t>
      </w:r>
      <w:r>
        <w:rPr>
          <w:rFonts w:hint="eastAsia" w:ascii="宋体" w:hAnsi="宋体" w:eastAsia="宋体" w:cs="宋体"/>
          <w:b w:val="0"/>
          <w:i w:val="0"/>
          <w:caps w:val="0"/>
          <w:color w:val="666666"/>
          <w:spacing w:val="0"/>
          <w:sz w:val="21"/>
          <w:szCs w:val="21"/>
          <w:shd w:val="clear" w:fill="FFFFFF"/>
        </w:rPr>
        <w:t>学期</w:t>
      </w:r>
      <w:r>
        <w:rPr>
          <w:rFonts w:hint="eastAsia" w:ascii="微软雅黑" w:hAnsi="微软雅黑" w:eastAsia="微软雅黑" w:cs="微软雅黑"/>
          <w:b w:val="0"/>
          <w:i w:val="0"/>
          <w:caps w:val="0"/>
          <w:color w:val="666666"/>
          <w:spacing w:val="0"/>
          <w:sz w:val="21"/>
          <w:szCs w:val="21"/>
          <w:shd w:val="clear" w:fill="FFFFFF"/>
        </w:rPr>
        <w:t>1—10</w:t>
      </w:r>
      <w:r>
        <w:rPr>
          <w:rFonts w:hint="eastAsia" w:ascii="宋体" w:hAnsi="宋体" w:eastAsia="宋体" w:cs="宋体"/>
          <w:b w:val="0"/>
          <w:i w:val="0"/>
          <w:caps w:val="0"/>
          <w:color w:val="666666"/>
          <w:spacing w:val="0"/>
          <w:sz w:val="21"/>
          <w:szCs w:val="21"/>
          <w:shd w:val="clear" w:fill="FFFFFF"/>
        </w:rPr>
        <w:t>周。实习形式：分散实习。实习单位：机关单位、事业单位、企业单位、社会组织（社工机构）等。实习内容：个案社会工作、小组社会工作、社区工作、社会项目策划、行政管理（人力资源管理）、社会调查、社会服务等。</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 </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六、学分要求和学位授予</w:t>
      </w:r>
    </w:p>
    <w:tbl>
      <w:tblPr>
        <w:tblW w:w="7605" w:type="dxa"/>
        <w:jc w:val="center"/>
        <w:tblInd w:w="35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407"/>
        <w:gridCol w:w="2503"/>
        <w:gridCol w:w="1251"/>
        <w:gridCol w:w="1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407"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课程类别</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课程性质</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通识教育课程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通识选修课程</w:t>
            </w:r>
          </w:p>
        </w:tc>
        <w:tc>
          <w:tcPr>
            <w:tcW w:w="125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 </w:t>
            </w:r>
          </w:p>
        </w:tc>
        <w:tc>
          <w:tcPr>
            <w:tcW w:w="144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jc w:val="center"/>
            </w:pPr>
            <w:r>
              <w:rPr>
                <w:rFonts w:hint="default" w:ascii="Times New Roman" w:hAnsi="Times New Roman" w:cs="Times New Roma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新生研讨课程</w:t>
            </w:r>
          </w:p>
        </w:tc>
        <w:tc>
          <w:tcPr>
            <w:tcW w:w="125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w:t>
            </w:r>
            <w:r>
              <w:rPr>
                <w:rFonts w:hint="default" w:ascii="Times New Roman" w:hAnsi="Times New Roman" w:cs="Times New Roman"/>
              </w:rPr>
              <w:t>4</w:t>
            </w:r>
          </w:p>
        </w:tc>
        <w:tc>
          <w:tcPr>
            <w:tcW w:w="144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公共基础课程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专业教学课程</w:t>
            </w:r>
          </w:p>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（含实践环节）</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专业必修课程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开放选修课程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跨专业选修课程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1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总学分</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160</w:t>
            </w:r>
          </w:p>
        </w:tc>
      </w:tr>
    </w:tbl>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本专业学制</w:t>
      </w:r>
      <w:r>
        <w:rPr>
          <w:rFonts w:hint="eastAsia" w:ascii="微软雅黑" w:hAnsi="微软雅黑" w:eastAsia="微软雅黑" w:cs="微软雅黑"/>
          <w:b w:val="0"/>
          <w:i w:val="0"/>
          <w:caps w:val="0"/>
          <w:color w:val="666666"/>
          <w:spacing w:val="0"/>
          <w:sz w:val="21"/>
          <w:szCs w:val="21"/>
          <w:shd w:val="clear" w:fill="FFFFFF"/>
        </w:rPr>
        <w:t>4</w:t>
      </w:r>
      <w:r>
        <w:rPr>
          <w:rFonts w:hint="eastAsia" w:ascii="宋体" w:hAnsi="宋体" w:eastAsia="宋体" w:cs="宋体"/>
          <w:b w:val="0"/>
          <w:i w:val="0"/>
          <w:caps w:val="0"/>
          <w:color w:val="666666"/>
          <w:spacing w:val="0"/>
          <w:sz w:val="21"/>
          <w:szCs w:val="21"/>
          <w:shd w:val="clear" w:fill="FFFFFF"/>
        </w:rPr>
        <w:t>年，允许学习年限为</w:t>
      </w:r>
      <w:r>
        <w:rPr>
          <w:rFonts w:hint="eastAsia" w:ascii="微软雅黑" w:hAnsi="微软雅黑" w:eastAsia="微软雅黑" w:cs="微软雅黑"/>
          <w:b w:val="0"/>
          <w:i w:val="0"/>
          <w:caps w:val="0"/>
          <w:color w:val="666666"/>
          <w:spacing w:val="0"/>
          <w:sz w:val="21"/>
          <w:szCs w:val="21"/>
          <w:shd w:val="clear" w:fill="FFFFFF"/>
        </w:rPr>
        <w:t>3</w:t>
      </w:r>
      <w:r>
        <w:rPr>
          <w:rFonts w:hint="eastAsia" w:ascii="宋体" w:hAnsi="宋体" w:eastAsia="宋体" w:cs="宋体"/>
          <w:b w:val="0"/>
          <w:i w:val="0"/>
          <w:caps w:val="0"/>
          <w:color w:val="666666"/>
          <w:spacing w:val="0"/>
          <w:sz w:val="21"/>
          <w:szCs w:val="21"/>
          <w:shd w:val="clear" w:fill="FFFFFF"/>
        </w:rPr>
        <w:t>～</w:t>
      </w:r>
      <w:r>
        <w:rPr>
          <w:rFonts w:hint="eastAsia" w:ascii="微软雅黑" w:hAnsi="微软雅黑" w:eastAsia="微软雅黑" w:cs="微软雅黑"/>
          <w:b w:val="0"/>
          <w:i w:val="0"/>
          <w:caps w:val="0"/>
          <w:color w:val="666666"/>
          <w:spacing w:val="0"/>
          <w:sz w:val="21"/>
          <w:szCs w:val="21"/>
          <w:shd w:val="clear" w:fill="FFFFFF"/>
        </w:rPr>
        <w:t>8</w:t>
      </w:r>
      <w:r>
        <w:rPr>
          <w:rFonts w:hint="eastAsia" w:ascii="宋体" w:hAnsi="宋体" w:eastAsia="宋体" w:cs="宋体"/>
          <w:b w:val="0"/>
          <w:i w:val="0"/>
          <w:caps w:val="0"/>
          <w:color w:val="666666"/>
          <w:spacing w:val="0"/>
          <w:sz w:val="21"/>
          <w:szCs w:val="21"/>
          <w:shd w:val="clear" w:fill="FFFFFF"/>
        </w:rPr>
        <w:t>年。在允许学习年限内，学生必须修满本专业指导性教学计划规定的学分，方可申请毕业，达到学位授予要求者，经申请可授予法学学士学位。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130</w:t>
      </w:r>
      <w:r>
        <w:rPr>
          <w:rFonts w:hint="eastAsia" w:ascii="宋体" w:hAnsi="宋体" w:eastAsia="宋体" w:cs="宋体"/>
          <w:b w:val="0"/>
          <w:i w:val="0"/>
          <w:caps w:val="0"/>
          <w:color w:val="666666"/>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宋体" w:hAnsi="宋体" w:eastAsia="宋体" w:cs="宋体"/>
          <w:b/>
          <w:i w:val="0"/>
          <w:caps w:val="0"/>
          <w:color w:val="666666"/>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666666"/>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2"/>
          <w:szCs w:val="22"/>
          <w:shd w:val="clear" w:fill="FFFFFF"/>
          <w:lang w:val="en-US" w:eastAsia="zh-CN" w:bidi="ar"/>
        </w:rPr>
        <w:t>40</w:t>
      </w:r>
    </w:p>
    <w:tbl>
      <w:tblPr>
        <w:tblW w:w="10718" w:type="dxa"/>
        <w:tblInd w:w="0" w:type="dxa"/>
        <w:shd w:val="clear" w:color="auto" w:fill="FFFFFF"/>
        <w:tblLayout w:type="fixed"/>
        <w:tblCellMar>
          <w:top w:w="0" w:type="dxa"/>
          <w:left w:w="0" w:type="dxa"/>
          <w:bottom w:w="0" w:type="dxa"/>
          <w:right w:w="0" w:type="dxa"/>
        </w:tblCellMar>
      </w:tblPr>
      <w:tblGrid>
        <w:gridCol w:w="1117"/>
        <w:gridCol w:w="2681"/>
        <w:gridCol w:w="558"/>
        <w:gridCol w:w="446"/>
        <w:gridCol w:w="446"/>
        <w:gridCol w:w="446"/>
        <w:gridCol w:w="446"/>
        <w:gridCol w:w="782"/>
        <w:gridCol w:w="670"/>
        <w:gridCol w:w="558"/>
        <w:gridCol w:w="670"/>
        <w:gridCol w:w="670"/>
        <w:gridCol w:w="1228"/>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566"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形势与政策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网络进阶视频教学，第一学年全程开设。</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英语高级视听</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Viewing &amp;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翻译与英语写作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一般要求</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计算机信息技术Ⅱ</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较高要求（通过计算机入学测试的学生修读）</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军事技能</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英语报刊选读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 Readings of English Newspapers &amp; Magazines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00041028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w:t>
            </w:r>
            <w:r>
              <w:rPr>
                <w:rFonts w:hint="eastAsia" w:ascii="宋体" w:hAnsi="宋体" w:eastAsia="宋体" w:cs="宋体"/>
                <w:b w:val="0"/>
                <w:i w:val="0"/>
                <w:caps w:val="0"/>
                <w:color w:val="666666"/>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00071011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文科数学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中国近现代史纲要</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3</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1</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英语高级口语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英语影视欣赏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第二学年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4</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2</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中国地方文化英语导读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跨文化交际</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学生需通过</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国家学生体质健康标准</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测试</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马克思主义基本原理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第三学年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p>
      <w:pPr>
        <w:pStyle w:val="4"/>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sz w:val="21"/>
          <w:szCs w:val="21"/>
          <w:shd w:val="clear" w:fill="FFFFFF"/>
        </w:rPr>
        <w:t>（二）大类基础课程</w:t>
      </w:r>
      <w:r>
        <w:rPr>
          <w:rFonts w:hint="default" w:ascii="Times New Roman" w:hAnsi="Times New Roman" w:eastAsia="微软雅黑" w:cs="Times New Roman"/>
          <w:b/>
          <w:i w:val="0"/>
          <w:caps w:val="0"/>
          <w:color w:val="666666"/>
          <w:spacing w:val="0"/>
          <w:sz w:val="21"/>
          <w:szCs w:val="21"/>
          <w:shd w:val="clear" w:fill="FFFFFF"/>
        </w:rPr>
        <w:t> </w:t>
      </w:r>
      <w:r>
        <w:rPr>
          <w:rFonts w:hint="eastAsia" w:ascii="宋体" w:hAnsi="宋体" w:eastAsia="宋体" w:cs="宋体"/>
          <w:b/>
          <w:i w:val="0"/>
          <w:caps w:val="0"/>
          <w:color w:val="666666"/>
          <w:spacing w:val="0"/>
          <w:sz w:val="21"/>
          <w:szCs w:val="21"/>
          <w:shd w:val="clear" w:fill="FFFFFF"/>
        </w:rPr>
        <w:t>要求学分：</w:t>
      </w:r>
      <w:r>
        <w:rPr>
          <w:rFonts w:hint="default" w:ascii="Times New Roman" w:hAnsi="Times New Roman" w:eastAsia="微软雅黑" w:cs="Times New Roman"/>
          <w:b/>
          <w:i w:val="0"/>
          <w:caps w:val="0"/>
          <w:color w:val="666666"/>
          <w:spacing w:val="0"/>
          <w:sz w:val="21"/>
          <w:szCs w:val="21"/>
          <w:shd w:val="clear" w:fill="FFFFFF"/>
        </w:rPr>
        <w:t>37</w:t>
      </w:r>
    </w:p>
    <w:tbl>
      <w:tblPr>
        <w:tblW w:w="10718" w:type="dxa"/>
        <w:tblInd w:w="0" w:type="dxa"/>
        <w:shd w:val="clear" w:color="auto" w:fill="FFFFFF"/>
        <w:tblLayout w:type="fixed"/>
        <w:tblCellMar>
          <w:top w:w="0" w:type="dxa"/>
          <w:left w:w="0" w:type="dxa"/>
          <w:bottom w:w="0" w:type="dxa"/>
          <w:right w:w="0" w:type="dxa"/>
        </w:tblCellMar>
      </w:tblPr>
      <w:tblGrid>
        <w:gridCol w:w="1228"/>
        <w:gridCol w:w="2792"/>
        <w:gridCol w:w="558"/>
        <w:gridCol w:w="558"/>
        <w:gridCol w:w="558"/>
        <w:gridCol w:w="558"/>
        <w:gridCol w:w="558"/>
        <w:gridCol w:w="558"/>
        <w:gridCol w:w="670"/>
        <w:gridCol w:w="558"/>
        <w:gridCol w:w="670"/>
        <w:gridCol w:w="670"/>
        <w:gridCol w:w="782"/>
      </w:tblGrid>
      <w:tr>
        <w:tblPrEx>
          <w:shd w:val="clear" w:color="auto" w:fill="FFFFFF"/>
          <w:tblLayout w:type="fixed"/>
          <w:tblCellMar>
            <w:top w:w="0" w:type="dxa"/>
            <w:left w:w="0" w:type="dxa"/>
            <w:bottom w:w="0" w:type="dxa"/>
            <w:right w:w="0" w:type="dxa"/>
          </w:tblCellMar>
        </w:tblPrEx>
        <w:tc>
          <w:tcPr>
            <w:tcW w:w="12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79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2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9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社会调查研究方法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Survey Research Methods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Management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SOCW1048</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社会学概论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Sociology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SOCW3007</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社会心理学（二）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Psychology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文化人类学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Cultural of Anthropology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SOCW1010</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政治学原理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 of Political Science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SOCW1015</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Social Work</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SOCY3004</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社会统计学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Statistics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LASS2016</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社会保障学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Social Security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SOCW1011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西方社会学概论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Western Sociology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SOCW2021</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社会统计软件应用（双语）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SPSS Software Application (bilingual)</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TOUM2003</w:t>
            </w:r>
          </w:p>
        </w:tc>
        <w:tc>
          <w:tcPr>
            <w:tcW w:w="279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西方经济学（一）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Western Economics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1</w:t>
      </w:r>
      <w:r>
        <w:rPr>
          <w:rFonts w:hint="eastAsia" w:ascii="宋体" w:hAnsi="宋体" w:eastAsia="宋体" w:cs="宋体"/>
          <w:b/>
          <w:i w:val="0"/>
          <w:caps w:val="0"/>
          <w:color w:val="666666"/>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59</w:t>
      </w:r>
    </w:p>
    <w:tbl>
      <w:tblPr>
        <w:tblW w:w="10718" w:type="dxa"/>
        <w:tblInd w:w="0" w:type="dxa"/>
        <w:shd w:val="clear" w:color="auto" w:fill="FFFFFF"/>
        <w:tblLayout w:type="fixed"/>
        <w:tblCellMar>
          <w:top w:w="0" w:type="dxa"/>
          <w:left w:w="0" w:type="dxa"/>
          <w:bottom w:w="0" w:type="dxa"/>
          <w:right w:w="0" w:type="dxa"/>
        </w:tblCellMar>
      </w:tblPr>
      <w:tblGrid>
        <w:gridCol w:w="1140"/>
        <w:gridCol w:w="2966"/>
        <w:gridCol w:w="570"/>
        <w:gridCol w:w="456"/>
        <w:gridCol w:w="456"/>
        <w:gridCol w:w="456"/>
        <w:gridCol w:w="456"/>
        <w:gridCol w:w="798"/>
        <w:gridCol w:w="684"/>
        <w:gridCol w:w="570"/>
        <w:gridCol w:w="684"/>
        <w:gridCol w:w="684"/>
        <w:gridCol w:w="798"/>
      </w:tblGrid>
      <w:tr>
        <w:tblPrEx>
          <w:shd w:val="clear" w:color="auto" w:fill="FFFFFF"/>
          <w:tblLayout w:type="fixed"/>
        </w:tblPrEx>
        <w:tc>
          <w:tcPr>
            <w:tcW w:w="11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96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622"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14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96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SOCW3015</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社会工作专业英语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Specialized English on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SOCW3022</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Theory</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SOCW1024</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人类行为与社会环境</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Human Behavior &amp; Social Environment</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SOCW3001</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个案社会工作方法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Case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SOCW3004</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小组社会工作方法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Methods of Group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SOCW3006</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社区社会工作方法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Methods of Community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SOCW1019</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民政工作概论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Civil Affairs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SOCW2022</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社会工作行政</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Administration</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SOCW3016</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社会工作伦理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Ethics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SOCW3023</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社会工作实务（含实践）</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Practice</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SOCW3024</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社会福利思想</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Thoughts of Social Welfare</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SOCW1018</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当代社会问题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Contemporary Social Issue</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SOCW2017</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社会工作政策与法规</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Policies &amp; Regulations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SOCW2012</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社会工作评估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Assessment</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SOCW3005</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社会工作督导</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Supervision</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SOCW3025</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毕业实习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Practice</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SOCW3026</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毕业论文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Thesis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12</w:t>
      </w:r>
    </w:p>
    <w:tbl>
      <w:tblPr>
        <w:tblW w:w="10718" w:type="dxa"/>
        <w:tblInd w:w="0" w:type="dxa"/>
        <w:shd w:val="clear" w:color="auto" w:fill="FFFFFF"/>
        <w:tblLayout w:type="fixed"/>
        <w:tblCellMar>
          <w:top w:w="0" w:type="dxa"/>
          <w:left w:w="0" w:type="dxa"/>
          <w:bottom w:w="0" w:type="dxa"/>
          <w:right w:w="0" w:type="dxa"/>
        </w:tblCellMar>
      </w:tblPr>
      <w:tblGrid>
        <w:gridCol w:w="1140"/>
        <w:gridCol w:w="2966"/>
        <w:gridCol w:w="570"/>
        <w:gridCol w:w="456"/>
        <w:gridCol w:w="456"/>
        <w:gridCol w:w="456"/>
        <w:gridCol w:w="456"/>
        <w:gridCol w:w="798"/>
        <w:gridCol w:w="684"/>
        <w:gridCol w:w="570"/>
        <w:gridCol w:w="684"/>
        <w:gridCol w:w="684"/>
        <w:gridCol w:w="798"/>
      </w:tblGrid>
      <w:tr>
        <w:tblPrEx>
          <w:shd w:val="clear" w:color="auto" w:fill="FFFFFF"/>
          <w:tblLayout w:type="fixed"/>
        </w:tblPrEx>
        <w:tc>
          <w:tcPr>
            <w:tcW w:w="11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96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622"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14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96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SOCW1020</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非营利组织专题</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Non-profit Organization</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SOCW1027</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农村社会工作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Rural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SOCW1029</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家庭社会工作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Family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SOCW1031</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青少年社会工作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with Adolescents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SOCW1032</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老年社会工作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Gerontological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SOCW1022</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学校社会工作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School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SOCW1033</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矫正社会工作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Remedial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SOCW1040</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企业社会责任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Corporate</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SOCW1041</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医疗社会工作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Medical Social Work</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 </w:t>
      </w:r>
    </w:p>
    <w:p>
      <w:pPr>
        <w:pStyle w:val="4"/>
        <w:keepNext w:val="0"/>
        <w:keepLines w:val="0"/>
        <w:widowControl/>
        <w:suppressLineNumbers w:val="0"/>
        <w:shd w:val="clear" w:fill="FFFFFF"/>
        <w:spacing w:before="0" w:beforeAutospacing="1" w:after="0" w:afterAutospacing="1" w:line="390" w:lineRule="atLeast"/>
        <w:ind w:left="0" w:right="0" w:firstLine="418"/>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666666"/>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666666"/>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left"/>
        <w:rPr>
          <w:rFonts w:hint="eastAsia" w:ascii="微软雅黑" w:hAnsi="微软雅黑" w:eastAsia="微软雅黑" w:cs="微软雅黑"/>
          <w:i w:val="0"/>
          <w:caps w:val="0"/>
          <w:color w:val="666666"/>
          <w:spacing w:val="0"/>
        </w:rPr>
      </w:pPr>
      <w:bookmarkStart w:id="17" w:name="_Toc491849410"/>
      <w:bookmarkEnd w:id="17"/>
      <w:bookmarkStart w:id="18" w:name="_Toc491681653"/>
      <w:bookmarkEnd w:id="18"/>
      <w:bookmarkStart w:id="19" w:name="_Toc459024102"/>
      <w:r>
        <w:rPr>
          <w:rFonts w:hint="eastAsia" w:ascii="微软雅黑" w:hAnsi="微软雅黑" w:eastAsia="微软雅黑" w:cs="微软雅黑"/>
          <w:i w:val="0"/>
          <w:caps w:val="0"/>
          <w:color w:val="333333"/>
          <w:spacing w:val="0"/>
          <w:sz w:val="24"/>
          <w:szCs w:val="24"/>
          <w:u w:val="none"/>
          <w:shd w:val="clear" w:fill="FFFFFF"/>
        </w:rPr>
        <w:t>劳动与社会保障专业人才培养方案</w:t>
      </w:r>
      <w:bookmarkEnd w:id="19"/>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一、专业介绍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1998</w:t>
      </w:r>
      <w:r>
        <w:rPr>
          <w:rFonts w:hint="eastAsia" w:ascii="宋体" w:hAnsi="宋体" w:eastAsia="宋体" w:cs="宋体"/>
          <w:b w:val="0"/>
          <w:i w:val="0"/>
          <w:caps w:val="0"/>
          <w:color w:val="666666"/>
          <w:spacing w:val="0"/>
          <w:sz w:val="21"/>
          <w:szCs w:val="21"/>
          <w:shd w:val="clear" w:fill="FFFFFF"/>
        </w:rPr>
        <w:t>年教育部在新修的高等教育专业目录中新增劳动与社会保障专业，与土地管理、卫生事业管理等同属管理学门类公共管理学科，旨在培养适应社会主义市场经济体制的劳动和社会保障专业的高级专门人才。苏州大学是全国最早开设劳动与社会保障专业的</w:t>
      </w:r>
      <w:r>
        <w:rPr>
          <w:rFonts w:hint="eastAsia" w:ascii="微软雅黑" w:hAnsi="微软雅黑" w:eastAsia="微软雅黑" w:cs="微软雅黑"/>
          <w:b w:val="0"/>
          <w:i w:val="0"/>
          <w:caps w:val="0"/>
          <w:color w:val="666666"/>
          <w:spacing w:val="0"/>
          <w:sz w:val="21"/>
          <w:szCs w:val="21"/>
          <w:shd w:val="clear" w:fill="FFFFFF"/>
        </w:rPr>
        <w:t>12</w:t>
      </w:r>
      <w:r>
        <w:rPr>
          <w:rFonts w:hint="eastAsia" w:ascii="宋体" w:hAnsi="宋体" w:eastAsia="宋体" w:cs="宋体"/>
          <w:b w:val="0"/>
          <w:i w:val="0"/>
          <w:caps w:val="0"/>
          <w:color w:val="666666"/>
          <w:spacing w:val="0"/>
          <w:sz w:val="21"/>
          <w:szCs w:val="21"/>
          <w:shd w:val="clear" w:fill="FFFFFF"/>
        </w:rPr>
        <w:t>所高校之一。</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 </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劳动与社会保障专业培养德、智、体全面发展，具有劳动与社会保障管理专业知识和能力，能在机关事业和各类企业、社会组织中从事劳动就业、社会保障经办管理、人力资源管理与咨询服务等工作的复合型专业人才。毕业生具有较为扎实宽广的劳动和社会保障管理理论知识和专业技能，掌握政府、企业和各相关机构中所需的劳动保障管理理论和实践中所涉及的科学研究能力和计算机应用能力，具备一定的专业研究素质和实践操作能力。毕业生主要在政府机关、事业单位、工青妇等群众团体、城乡基层劳动与社会保障管理、社会救助和社会福利服务机构、各类企业及社会组织中从事劳动就业、社会保障经办管理、人力资源管理与咨询服务、社会救助与社会福利管理与服务、相关行业的科研与教学工作。</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三、基本培养规格与要求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（一）政治思想与德育方面</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1.</w:t>
      </w:r>
      <w:r>
        <w:rPr>
          <w:rFonts w:hint="eastAsia" w:ascii="宋体" w:hAnsi="宋体" w:eastAsia="宋体" w:cs="宋体"/>
          <w:b w:val="0"/>
          <w:i w:val="0"/>
          <w:caps w:val="0"/>
          <w:color w:val="666666"/>
          <w:spacing w:val="0"/>
          <w:sz w:val="21"/>
          <w:szCs w:val="21"/>
          <w:shd w:val="clear" w:fill="FFFFFF"/>
        </w:rPr>
        <w:t>热爱社会主义国家，拥护中国共产党领导，努力学习马列主义、毛泽东思想、邓小平理论、“三个代表”重要思想和科学发展观基本理论，逐步树立辩证唯物主义和历史唯物主义的世界观。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2.</w:t>
      </w:r>
      <w:r>
        <w:rPr>
          <w:rFonts w:hint="eastAsia" w:ascii="宋体" w:hAnsi="宋体" w:eastAsia="宋体" w:cs="宋体"/>
          <w:b w:val="0"/>
          <w:i w:val="0"/>
          <w:caps w:val="0"/>
          <w:color w:val="666666"/>
          <w:spacing w:val="0"/>
          <w:sz w:val="21"/>
          <w:szCs w:val="21"/>
          <w:shd w:val="clear" w:fill="FFFFFF"/>
        </w:rPr>
        <w:t>积极参加社会实践，接受必要的军事训练，有为祖国富强、民族昌盛而奋斗的志向和责任感，愿为社会主义现代化服务，为人民服务。</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3.</w:t>
      </w:r>
      <w:r>
        <w:rPr>
          <w:rFonts w:hint="eastAsia" w:ascii="宋体" w:hAnsi="宋体" w:eastAsia="宋体" w:cs="宋体"/>
          <w:b w:val="0"/>
          <w:i w:val="0"/>
          <w:caps w:val="0"/>
          <w:color w:val="666666"/>
          <w:spacing w:val="0"/>
          <w:sz w:val="21"/>
          <w:szCs w:val="21"/>
          <w:shd w:val="clear" w:fill="FFFFFF"/>
        </w:rPr>
        <w:t>热爱科学事业，有良好的学习习惯，养成理论联系实际，刻苦求实，善于合作和勇于创新的科学精神。</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4.</w:t>
      </w:r>
      <w:r>
        <w:rPr>
          <w:rFonts w:hint="eastAsia" w:ascii="宋体" w:hAnsi="宋体" w:eastAsia="宋体" w:cs="宋体"/>
          <w:b w:val="0"/>
          <w:i w:val="0"/>
          <w:caps w:val="0"/>
          <w:color w:val="666666"/>
          <w:spacing w:val="0"/>
          <w:sz w:val="21"/>
          <w:szCs w:val="21"/>
          <w:shd w:val="clear" w:fill="FFFFFF"/>
        </w:rPr>
        <w:t>具有良好的思想品德修养和心理素质，遵纪守法。</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（二）体育方面</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1.</w:t>
      </w:r>
      <w:r>
        <w:rPr>
          <w:rFonts w:hint="eastAsia" w:ascii="宋体" w:hAnsi="宋体" w:eastAsia="宋体" w:cs="宋体"/>
          <w:b w:val="0"/>
          <w:i w:val="0"/>
          <w:caps w:val="0"/>
          <w:color w:val="666666"/>
          <w:spacing w:val="0"/>
          <w:sz w:val="21"/>
          <w:szCs w:val="21"/>
          <w:shd w:val="clear" w:fill="FFFFFF"/>
        </w:rPr>
        <w:t>了解体育的基本知识，掌握科学锻炼身体的基本技能，达到国家规定的大学生体育合格标准。</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2.</w:t>
      </w:r>
      <w:r>
        <w:rPr>
          <w:rFonts w:hint="eastAsia" w:ascii="宋体" w:hAnsi="宋体" w:eastAsia="宋体" w:cs="宋体"/>
          <w:b w:val="0"/>
          <w:i w:val="0"/>
          <w:caps w:val="0"/>
          <w:color w:val="666666"/>
          <w:spacing w:val="0"/>
          <w:sz w:val="21"/>
          <w:szCs w:val="21"/>
          <w:shd w:val="clear" w:fill="FFFFFF"/>
        </w:rPr>
        <w:t>养成良好的体育锻炼和卫生习惯，具备健全的心理和健康的体魄，能够履行建设祖国和保卫祖国的神圣义务。</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（三）智育方面</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要求学生具有较为宽厚的专业背景，全面、系统地掌握管理学、经济学、社会学、法学等相关专业的基本理论、基础知识和基本技能；了解国内外劳动与社会保障理论及实践的历史和现状；了解国情，并能在此基础上作出一定的科学研究和理论探索。熟练掌握社会调查方法和技能及社会统计方法，具备运用现代技术手段进行调查分析和实践操作的能力。英语、数学、计算机能力较高，计算机水平通过江苏省计算机等级考试一级。了解党和政府的重大方针、政策、法律、法规，具备一定的政策宣传能力和研究能力，有较强的实际工作能力、社交能力和创意策划能力。具备劳动与社会保障行政管理、民政管理、人力资源管理、社会保障基金管理等实际工作能力，能从事政府相关部门、大中型企事业单位的劳动与社会保障等方面的工作。</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四、专业核心课程和学位课程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专业核心课程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社会保障学、劳动经济学、社会保险、劳动法与社会保障法（二）、风险管理、社会保障基金管理、人力资源管理（一）、管理学原理、公共政策学、金融学（一）</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学位课程</w:t>
      </w:r>
    </w:p>
    <w:p>
      <w:pPr>
        <w:pStyle w:val="4"/>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管理学原理、社会保障学、金融学（一）、社会保障基金管理、人力资源管理（一）、劳动法与社会保障法（二）、劳动经济学、风险管理、社会保险、公共政策学</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课程见习、毕业实习</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六、学分要求和学位授予</w:t>
      </w:r>
    </w:p>
    <w:tbl>
      <w:tblPr>
        <w:tblW w:w="7605" w:type="dxa"/>
        <w:jc w:val="center"/>
        <w:tblInd w:w="35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407"/>
        <w:gridCol w:w="2503"/>
        <w:gridCol w:w="1251"/>
        <w:gridCol w:w="1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407"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课程类别</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课程性质</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通识教育课程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通识选修课程</w:t>
            </w:r>
          </w:p>
        </w:tc>
        <w:tc>
          <w:tcPr>
            <w:tcW w:w="125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shd w:val="clear" w:fill="FFFF00"/>
              </w:rPr>
              <w:t> </w:t>
            </w:r>
          </w:p>
        </w:tc>
        <w:tc>
          <w:tcPr>
            <w:tcW w:w="144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jc w:val="center"/>
            </w:pPr>
            <w:r>
              <w:rPr>
                <w:rFonts w:hint="default" w:ascii="Times New Roman" w:hAnsi="Times New Roman" w:cs="Times New Roma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新生研讨课程</w:t>
            </w:r>
          </w:p>
        </w:tc>
        <w:tc>
          <w:tcPr>
            <w:tcW w:w="125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w:t>
            </w:r>
            <w:r>
              <w:rPr>
                <w:rFonts w:hint="default" w:ascii="Times New Roman" w:hAnsi="Times New Roman" w:cs="Times New Roman"/>
              </w:rPr>
              <w:t>4</w:t>
            </w:r>
          </w:p>
        </w:tc>
        <w:tc>
          <w:tcPr>
            <w:tcW w:w="144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公共基础课程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大类基础课程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专业教学课程</w:t>
            </w:r>
          </w:p>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（含实践环节）</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专业必修课程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专业选修课程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开放选修课程</w:t>
            </w: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公共选修课程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0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跨专业选修课程</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1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rPr>
              <w:t>总学分</w:t>
            </w:r>
          </w:p>
        </w:tc>
        <w:tc>
          <w:tcPr>
            <w:tcW w:w="269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sz w:val="21"/>
          <w:szCs w:val="21"/>
          <w:shd w:val="clear" w:fill="FFFFFF"/>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130 </w:t>
      </w:r>
      <w:r>
        <w:rPr>
          <w:rFonts w:hint="eastAsia" w:ascii="宋体" w:hAnsi="宋体" w:eastAsia="宋体" w:cs="宋体"/>
          <w:b w:val="0"/>
          <w:i w:val="0"/>
          <w:caps w:val="0"/>
          <w:color w:val="666666"/>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宋体" w:hAnsi="宋体" w:eastAsia="宋体" w:cs="宋体"/>
          <w:b/>
          <w:i w:val="0"/>
          <w:caps w:val="0"/>
          <w:color w:val="666666"/>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666666"/>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2"/>
          <w:szCs w:val="22"/>
          <w:shd w:val="clear" w:fill="FFFFFF"/>
          <w:lang w:val="en-US" w:eastAsia="zh-CN" w:bidi="ar"/>
        </w:rPr>
        <w:t>40</w:t>
      </w:r>
    </w:p>
    <w:tbl>
      <w:tblPr>
        <w:tblW w:w="10718" w:type="dxa"/>
        <w:tblInd w:w="0" w:type="dxa"/>
        <w:shd w:val="clear" w:color="auto" w:fill="FFFFFF"/>
        <w:tblLayout w:type="fixed"/>
        <w:tblCellMar>
          <w:top w:w="0" w:type="dxa"/>
          <w:left w:w="0" w:type="dxa"/>
          <w:bottom w:w="0" w:type="dxa"/>
          <w:right w:w="0" w:type="dxa"/>
        </w:tblCellMar>
      </w:tblPr>
      <w:tblGrid>
        <w:gridCol w:w="1117"/>
        <w:gridCol w:w="2681"/>
        <w:gridCol w:w="558"/>
        <w:gridCol w:w="446"/>
        <w:gridCol w:w="446"/>
        <w:gridCol w:w="446"/>
        <w:gridCol w:w="446"/>
        <w:gridCol w:w="782"/>
        <w:gridCol w:w="670"/>
        <w:gridCol w:w="558"/>
        <w:gridCol w:w="670"/>
        <w:gridCol w:w="670"/>
        <w:gridCol w:w="1228"/>
      </w:tblGrid>
      <w:tr>
        <w:tblPrEx>
          <w:shd w:val="clear" w:color="auto" w:fill="FFFFFF"/>
          <w:tblLayout w:type="fixed"/>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566"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形势与政策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网络进阶视频教学，第一学年全程开设。</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英语高级视听</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Viewing &amp;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翻译与英语写作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一般要求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计算机信息技术Ⅱ</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较高要求（通过计算机入学测试的学生修读）</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军事技能</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英语报刊选读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 Readings of English Newspapers &amp; Magazines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00041028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w:t>
            </w:r>
            <w:r>
              <w:rPr>
                <w:rFonts w:hint="eastAsia" w:ascii="宋体" w:hAnsi="宋体" w:eastAsia="宋体" w:cs="宋体"/>
                <w:b w:val="0"/>
                <w:i w:val="0"/>
                <w:caps w:val="0"/>
                <w:color w:val="666666"/>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00071011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文科数学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中国近现代史纲要</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3</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1</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英语高级口语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英语影视欣赏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第二学年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4</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2</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中国地方文化英语导读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跨文化交际</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学生需通过</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国家学生体质健康标准</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测试</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马克思主义基本原理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第三学年暑期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p>
      <w:pPr>
        <w:pStyle w:val="4"/>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sz w:val="21"/>
          <w:szCs w:val="21"/>
          <w:shd w:val="clear" w:fill="FFFFFF"/>
        </w:rPr>
        <w:t>（二）大类基础课程</w:t>
      </w:r>
      <w:r>
        <w:rPr>
          <w:rFonts w:hint="default" w:ascii="Times New Roman" w:hAnsi="Times New Roman" w:eastAsia="微软雅黑" w:cs="Times New Roman"/>
          <w:b/>
          <w:i w:val="0"/>
          <w:caps w:val="0"/>
          <w:color w:val="666666"/>
          <w:spacing w:val="0"/>
          <w:sz w:val="21"/>
          <w:szCs w:val="21"/>
          <w:shd w:val="clear" w:fill="FFFFFF"/>
        </w:rPr>
        <w:t> </w:t>
      </w:r>
      <w:r>
        <w:rPr>
          <w:rFonts w:hint="eastAsia" w:ascii="宋体" w:hAnsi="宋体" w:eastAsia="宋体" w:cs="宋体"/>
          <w:b/>
          <w:i w:val="0"/>
          <w:caps w:val="0"/>
          <w:color w:val="666666"/>
          <w:spacing w:val="0"/>
          <w:sz w:val="21"/>
          <w:szCs w:val="21"/>
          <w:shd w:val="clear" w:fill="FFFFFF"/>
        </w:rPr>
        <w:t>要求学分：</w:t>
      </w:r>
      <w:r>
        <w:rPr>
          <w:rFonts w:hint="default" w:ascii="Times New Roman" w:hAnsi="Times New Roman" w:eastAsia="微软雅黑" w:cs="Times New Roman"/>
          <w:b/>
          <w:i w:val="0"/>
          <w:caps w:val="0"/>
          <w:color w:val="666666"/>
          <w:spacing w:val="0"/>
          <w:sz w:val="21"/>
          <w:szCs w:val="21"/>
          <w:shd w:val="clear" w:fill="FFFFFF"/>
        </w:rPr>
        <w:t>30</w:t>
      </w:r>
    </w:p>
    <w:tbl>
      <w:tblPr>
        <w:tblW w:w="10718" w:type="dxa"/>
        <w:tblInd w:w="0" w:type="dxa"/>
        <w:shd w:val="clear" w:color="auto" w:fill="FFFFFF"/>
        <w:tblLayout w:type="fixed"/>
        <w:tblCellMar>
          <w:top w:w="0" w:type="dxa"/>
          <w:left w:w="0" w:type="dxa"/>
          <w:bottom w:w="0" w:type="dxa"/>
          <w:right w:w="0" w:type="dxa"/>
        </w:tblCellMar>
      </w:tblPr>
      <w:tblGrid>
        <w:gridCol w:w="1140"/>
        <w:gridCol w:w="2966"/>
        <w:gridCol w:w="570"/>
        <w:gridCol w:w="456"/>
        <w:gridCol w:w="456"/>
        <w:gridCol w:w="456"/>
        <w:gridCol w:w="456"/>
        <w:gridCol w:w="798"/>
        <w:gridCol w:w="684"/>
        <w:gridCol w:w="570"/>
        <w:gridCol w:w="684"/>
        <w:gridCol w:w="684"/>
        <w:gridCol w:w="798"/>
      </w:tblGrid>
      <w:tr>
        <w:tblPrEx>
          <w:shd w:val="clear" w:color="auto" w:fill="FFFFFF"/>
          <w:tblLayout w:type="fixed"/>
        </w:tblPrEx>
        <w:tc>
          <w:tcPr>
            <w:tcW w:w="11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96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622"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14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96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HIST1016</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中国传统文化（二）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Traditional Chinese Culture II</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LASS1001</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Management</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SOCW1046</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Sociology</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SOCW1047</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人口学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Demography</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LASS1006</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公共管理学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Public Administration</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LASS1007</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统计学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Statistics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LASS4002</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微观经济学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Microeconomics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LASS4003</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会计学（一）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Accounting </w:t>
            </w:r>
            <w:r>
              <w:rPr>
                <w:rFonts w:hint="eastAsia" w:ascii="宋体" w:hAnsi="宋体" w:eastAsia="宋体" w:cs="宋体"/>
                <w:b w:val="0"/>
                <w:i w:val="0"/>
                <w:caps w:val="0"/>
                <w:color w:val="666666"/>
                <w:spacing w:val="0"/>
                <w:kern w:val="0"/>
                <w:sz w:val="18"/>
                <w:szCs w:val="18"/>
                <w:lang w:val="en-US" w:eastAsia="zh-CN" w:bidi="ar"/>
              </w:rPr>
              <w:t>Ⅰ</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LASS1010</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管理心理学（二）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Management Psychology II</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LASS4001</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社会调查研究方法</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Social Research</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LASS4004</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宏观经济学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Macroeconomics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SOCW2021</w:t>
            </w:r>
          </w:p>
        </w:tc>
        <w:tc>
          <w:tcPr>
            <w:tcW w:w="296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社会统计软件应用（双语）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SPSS Software Application (bilingual)</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1</w:t>
      </w:r>
      <w:r>
        <w:rPr>
          <w:rFonts w:hint="eastAsia" w:ascii="宋体" w:hAnsi="宋体" w:eastAsia="宋体" w:cs="宋体"/>
          <w:b/>
          <w:i w:val="0"/>
          <w:caps w:val="0"/>
          <w:color w:val="666666"/>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60</w:t>
      </w:r>
    </w:p>
    <w:tbl>
      <w:tblPr>
        <w:tblW w:w="10719" w:type="dxa"/>
        <w:tblInd w:w="0" w:type="dxa"/>
        <w:shd w:val="clear" w:color="auto" w:fill="FFFFFF"/>
        <w:tblLayout w:type="fixed"/>
        <w:tblCellMar>
          <w:top w:w="0" w:type="dxa"/>
          <w:left w:w="0" w:type="dxa"/>
          <w:bottom w:w="0" w:type="dxa"/>
          <w:right w:w="0" w:type="dxa"/>
        </w:tblCellMar>
      </w:tblPr>
      <w:tblGrid>
        <w:gridCol w:w="1128"/>
        <w:gridCol w:w="3048"/>
        <w:gridCol w:w="564"/>
        <w:gridCol w:w="451"/>
        <w:gridCol w:w="451"/>
        <w:gridCol w:w="451"/>
        <w:gridCol w:w="451"/>
        <w:gridCol w:w="790"/>
        <w:gridCol w:w="677"/>
        <w:gridCol w:w="564"/>
        <w:gridCol w:w="677"/>
        <w:gridCol w:w="677"/>
        <w:gridCol w:w="790"/>
      </w:tblGrid>
      <w:tr>
        <w:tblPrEx>
          <w:shd w:val="clear" w:color="auto" w:fill="FFFFFF"/>
          <w:tblLayout w:type="fixed"/>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304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594"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304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LASS2016</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社会保障学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Social Security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LASS1008</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Public Economics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LASS1030</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行政法学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Administrative Law</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LASS4005</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金融学（一）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Finance </w:t>
            </w:r>
            <w:r>
              <w:rPr>
                <w:rFonts w:hint="eastAsia" w:ascii="宋体" w:hAnsi="宋体" w:eastAsia="宋体" w:cs="宋体"/>
                <w:b w:val="0"/>
                <w:i w:val="0"/>
                <w:caps w:val="0"/>
                <w:color w:val="666666"/>
                <w:spacing w:val="0"/>
                <w:kern w:val="0"/>
                <w:sz w:val="18"/>
                <w:szCs w:val="18"/>
                <w:lang w:val="en-US" w:eastAsia="zh-CN" w:bidi="ar"/>
              </w:rPr>
              <w:t>Ⅰ</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LASS2017</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劳动经济学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Labor Economics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LASS2019</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劳动法与社会保障法（二）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Labor Law &amp; Social Security Law II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LASS2027</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人力资源管理（一）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Human Resources Management 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LASS3021</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社会保障基金管理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Management of Social Security Fund</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LASS4007</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风险管理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Risk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LASS1035</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财政与税收</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Public Finance &amp; Tax</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LASS2024</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社会救助与社会福利</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Assistance &amp; Social Welfare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LASS2030</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保险学原理（一）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Insurance Principle(I)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LASS3018</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社会保险</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Insurance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LASS2022</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计量经济学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Econometrics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LASS4009</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社会保障专业英语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Labor &amp; Social Security Professional English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LASS4010</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公共政策学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Public Policy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LASS2034</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毕业实习（二）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Practice(II)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LASS2035</w:t>
            </w:r>
          </w:p>
        </w:tc>
        <w:tc>
          <w:tcPr>
            <w:tcW w:w="304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毕业设计（论文）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Design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18</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劳动关系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Labor Relationship</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员工福利</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Employee Benefits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薪酬管理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Salary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组织行为和领导学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Organization Behavior &amp; Leadership</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工作岗位研究</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Study on Work &amp; Position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LASS1047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社会保障会计与财务管理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Security Accounting &amp; Financial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劳动社会学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Labor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LASS1041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绩效考核与绩效管理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Performance Appraisal &amp;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LASS1042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劳动与社会保障专业统计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Professional Statistics for Labor &amp; Social Security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LASS1044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投资学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Investments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LASS1045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社会保障制度国际比较</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International Comparison for Social Security Systems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LASS1046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社保管理信息系统</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Management Information Systems for Social Security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HIST2049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西方社会保障史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History Of West World Security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发展与就业</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Development &amp; Employment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LASS1039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职业安全与卫生</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Occupational Safety &amp; Health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LASS1043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保险精算</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Actuarial Science for Insurance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LASS2036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社会工作实务（含实践）</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Social Work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 </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666666"/>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keepNext w:val="0"/>
        <w:keepLines w:val="0"/>
        <w:widowControl/>
        <w:suppressLineNumbers w:val="0"/>
        <w:jc w:val="left"/>
      </w:pP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left"/>
        <w:rPr>
          <w:rFonts w:hint="eastAsia" w:ascii="微软雅黑" w:hAnsi="微软雅黑" w:eastAsia="微软雅黑" w:cs="微软雅黑"/>
          <w:i w:val="0"/>
          <w:caps w:val="0"/>
          <w:color w:val="666666"/>
          <w:spacing w:val="0"/>
        </w:rPr>
      </w:pPr>
      <w:bookmarkStart w:id="20" w:name="_Toc491849411"/>
      <w:bookmarkEnd w:id="20"/>
      <w:bookmarkStart w:id="21" w:name="_Toc491681654"/>
      <w:bookmarkEnd w:id="21"/>
      <w:bookmarkStart w:id="22" w:name="_Toc421088374"/>
      <w:bookmarkEnd w:id="22"/>
      <w:bookmarkStart w:id="23" w:name="_Toc459024103"/>
      <w:bookmarkEnd w:id="23"/>
      <w:bookmarkStart w:id="24" w:name="_Toc425345228"/>
      <w:r>
        <w:rPr>
          <w:rFonts w:hint="eastAsia" w:ascii="微软雅黑" w:hAnsi="微软雅黑" w:eastAsia="微软雅黑" w:cs="微软雅黑"/>
          <w:i w:val="0"/>
          <w:caps w:val="0"/>
          <w:color w:val="333333"/>
          <w:spacing w:val="0"/>
          <w:sz w:val="24"/>
          <w:szCs w:val="24"/>
          <w:u w:val="none"/>
          <w:shd w:val="clear" w:fill="FFFFFF"/>
        </w:rPr>
        <w:t>旅游管理专业人才培养方案</w:t>
      </w:r>
      <w:bookmarkEnd w:id="24"/>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一、专业介绍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旅游管理专业是随着我国旅游经济的发展、旅游产业的发育而建立的一个新型学科。在我国，这门学科的产生只有二十年的时间，但已成为管理学科体系中的一个重要的学科部门。旅游管理已与工商管理并列，是管理学下的一级学科。</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旅游管理专业培养新形势下具有旅游管理专业知识，较好的思想道德品质和综合素质，具备较强的综合职业能力和发展基础，能在各级旅游行政管理部门、旅游企事业单位从事旅游管理工作的各类专门人才。本专业学生主要学习旅游管理方面的基本理论和基本知识，接受旅游经营管理方面的基本训练，具有分析和解决问题的基本能力。</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二、培养目标</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旅游管理专业主要培养适应现代旅游业发展需要，具有全球视野和系统的旅游管理专业知识，并具有人文素质、创新意识、创业精神、实践能力和社会责任，能在各类旅游相关企事业单位以及教育和研究机构等从事经营、管理、策划、咨询、服务等工作的应用型、复合型专业人才。毕业生应具有放眼全球的国际视野和扎实宽广的旅游管理基础理论，掌握政府、企业和各相关机构旅游管理实践所涉及的各类知识和方法，并对旅游管理相关前沿问题有一定的了解，具备一定旅游科学研究能力。主要去向包括：游行政管理部门、旅行社、旅游景区、旅游咨询公司、旅游电子商务企业、旅游规划策划机构、主题公园的旅游经济管理和企业管理工作等；或旅游与休闲行业的自主创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（一）政治思想和德育方面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热爱社会主义国家，拥护中国共产党领导，努力学习马列主义、毛泽东思想、邓小平理论、“三个代表”重要思想和科学发展观基本理论，逐步树立辩证唯物主义和历史唯物主义的世界观。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积极参加社会实践，接受必要的军事训练，有为祖国富强、民族昌盛而奋斗的志向和责任感，愿为社会主义现代化服务，为人民服务。</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热爱科学事业，有良好的学习习惯，养成理论联系实际，刻苦求实，善于合作和勇于创新的科学精神。</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具有良好的思想品德修养和心理素质，遵纪守法。</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了解体育的基本知识，掌握锻炼身体的基本技能，达到国家规定的大学生体育合格标准。</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养成良好的体育锻炼和卫生习惯，身心健康。</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666666"/>
          <w:spacing w:val="0"/>
          <w:sz w:val="21"/>
          <w:szCs w:val="21"/>
          <w:shd w:val="clear" w:fill="FFFFFF"/>
        </w:rPr>
        <w:t>（三）智育方面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生主要学习旅游管理方面的基本理论和基本知识，接受旅游经营管理方面的基本训练，掌握分析和解决旅游管理问题的基本能力。熟悉我国关于旅游业发展的方针、政策和法规，了解国内外旅游业和现代服务业的发展趋势。学生应掌握较为扎实的旅游管理实际应用与操作技能，具备系统的旅游管理基础理论知识，熟悉各类旅游管理过程及相关技术，能够适应新形势下对旅游管理的需求。能用理论指导实践，强化实践操作技能。英语、计算机能力较高，英语水平达到《苏州大学普通高等教育本科毕业生学士学位授予工作实施细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年修订）》（苏大教【</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2017</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61</w:t>
      </w:r>
      <w:r>
        <w:rPr>
          <w:rFonts w:hint="eastAsia" w:ascii="宋体" w:hAnsi="宋体" w:eastAsia="宋体" w:cs="宋体"/>
          <w:b w:val="0"/>
          <w:i w:val="0"/>
          <w:caps w:val="0"/>
          <w:color w:val="666666"/>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四、专业核心课程和学位课程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1.</w:t>
      </w:r>
      <w:r>
        <w:rPr>
          <w:rFonts w:hint="eastAsia" w:ascii="宋体" w:hAnsi="宋体" w:eastAsia="宋体" w:cs="宋体"/>
          <w:b w:val="0"/>
          <w:i w:val="0"/>
          <w:caps w:val="0"/>
          <w:color w:val="666666"/>
          <w:spacing w:val="0"/>
          <w:kern w:val="0"/>
          <w:sz w:val="21"/>
          <w:szCs w:val="21"/>
          <w:shd w:val="clear" w:fill="FFFFFF"/>
          <w:lang w:val="en-US" w:eastAsia="zh-CN" w:bidi="ar"/>
        </w:rPr>
        <w:t>专业核心课程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管理学原理、市场营销学（一）、旅游学原理、旅游心理学、旅游经济学、饭店管理原理、旅游规划、旅游英语、旅行社管理、旅游法教程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shd w:val="clear" w:fill="FFFFFF"/>
          <w:lang w:val="en-US" w:eastAsia="zh-CN" w:bidi="ar"/>
        </w:rPr>
        <w:t>2.</w:t>
      </w:r>
      <w:r>
        <w:rPr>
          <w:rFonts w:hint="eastAsia" w:ascii="宋体" w:hAnsi="宋体" w:eastAsia="宋体" w:cs="宋体"/>
          <w:b w:val="0"/>
          <w:i w:val="0"/>
          <w:caps w:val="0"/>
          <w:color w:val="666666"/>
          <w:spacing w:val="0"/>
          <w:kern w:val="0"/>
          <w:sz w:val="21"/>
          <w:szCs w:val="21"/>
          <w:shd w:val="clear" w:fill="FFFFFF"/>
          <w:lang w:val="en-US" w:eastAsia="zh-CN" w:bidi="ar"/>
        </w:rPr>
        <w:t>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管理学原理、旅游学原理、市场营销学（一）、旅游心理学、旅游规划、饭店管理原理、旅游经济学、旅游英语。</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五、主要实践环节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包括旅游行业调查和旅游企业业务实习；集中实习时间安排在第六学期，</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月—</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6</w:t>
      </w:r>
      <w:r>
        <w:rPr>
          <w:rFonts w:hint="eastAsia" w:ascii="宋体" w:hAnsi="宋体" w:eastAsia="宋体" w:cs="宋体"/>
          <w:b w:val="0"/>
          <w:i w:val="0"/>
          <w:caps w:val="0"/>
          <w:color w:val="666666"/>
          <w:spacing w:val="0"/>
          <w:kern w:val="0"/>
          <w:sz w:val="21"/>
          <w:szCs w:val="21"/>
          <w:shd w:val="clear" w:fill="FFFFFF"/>
          <w:lang w:val="en-US" w:eastAsia="zh-CN" w:bidi="ar"/>
        </w:rPr>
        <w:t>月，不少于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16</w:t>
      </w:r>
      <w:r>
        <w:rPr>
          <w:rFonts w:hint="eastAsia" w:ascii="宋体" w:hAnsi="宋体" w:eastAsia="宋体" w:cs="宋体"/>
          <w:b w:val="0"/>
          <w:i w:val="0"/>
          <w:caps w:val="0"/>
          <w:color w:val="666666"/>
          <w:spacing w:val="0"/>
          <w:kern w:val="0"/>
          <w:sz w:val="21"/>
          <w:szCs w:val="21"/>
          <w:shd w:val="clear" w:fill="FFFFFF"/>
          <w:lang w:val="en-US" w:eastAsia="zh-CN" w:bidi="ar"/>
        </w:rPr>
        <w:t>周。</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六、学分要求和学位授予</w:t>
      </w:r>
    </w:p>
    <w:tbl>
      <w:tblPr>
        <w:tblW w:w="6806" w:type="dxa"/>
        <w:jc w:val="center"/>
        <w:tblInd w:w="7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54"/>
        <w:gridCol w:w="2240"/>
        <w:gridCol w:w="1120"/>
        <w:gridCol w:w="12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154"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课程类别</w:t>
            </w: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课程性质</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通识教育课程</w:t>
            </w: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通识选修课程</w:t>
            </w:r>
          </w:p>
        </w:tc>
        <w:tc>
          <w:tcPr>
            <w:tcW w:w="11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shd w:val="clear" w:fill="FFFF00"/>
              </w:rPr>
              <w:t> </w:t>
            </w:r>
          </w:p>
        </w:tc>
        <w:tc>
          <w:tcPr>
            <w:tcW w:w="1292"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新生研讨课程</w:t>
            </w:r>
          </w:p>
        </w:tc>
        <w:tc>
          <w:tcPr>
            <w:tcW w:w="112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w:t>
            </w:r>
            <w:r>
              <w:rPr>
                <w:rFonts w:hint="default" w:ascii="Times New Roman" w:hAnsi="Times New Roman" w:cs="Times New Roman"/>
              </w:rPr>
              <w:t>4</w:t>
            </w:r>
          </w:p>
        </w:tc>
        <w:tc>
          <w:tcPr>
            <w:tcW w:w="1292"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公共基础课程</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大类基础课程</w:t>
            </w: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大类基础课程</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专业教学课程</w:t>
            </w:r>
          </w:p>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（含实践环节）</w:t>
            </w: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专业必修课程</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专业选修课程</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开放选修课程</w:t>
            </w: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公共选修课程</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5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2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跨专业选修课程</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394"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rPr>
              <w:t>总学分</w:t>
            </w:r>
          </w:p>
        </w:tc>
        <w:tc>
          <w:tcPr>
            <w:tcW w:w="241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4</w:t>
      </w:r>
      <w:r>
        <w:rPr>
          <w:rFonts w:hint="eastAsia" w:ascii="宋体" w:hAnsi="宋体" w:eastAsia="宋体" w:cs="宋体"/>
          <w:b w:val="0"/>
          <w:i w:val="0"/>
          <w:caps w:val="0"/>
          <w:color w:val="666666"/>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3</w:t>
      </w: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8</w:t>
      </w:r>
      <w:r>
        <w:rPr>
          <w:rFonts w:hint="eastAsia" w:ascii="宋体" w:hAnsi="宋体" w:eastAsia="宋体" w:cs="宋体"/>
          <w:b w:val="0"/>
          <w:i w:val="0"/>
          <w:caps w:val="0"/>
          <w:color w:val="666666"/>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666666"/>
          <w:spacing w:val="0"/>
          <w:kern w:val="0"/>
          <w:sz w:val="21"/>
          <w:szCs w:val="21"/>
          <w:shd w:val="clear" w:fill="FFFFFF"/>
          <w:lang w:val="en-US" w:eastAsia="zh-CN" w:bidi="ar"/>
        </w:rPr>
        <w:t>120</w:t>
      </w:r>
      <w:r>
        <w:rPr>
          <w:rFonts w:hint="eastAsia" w:ascii="宋体" w:hAnsi="宋体" w:eastAsia="宋体" w:cs="宋体"/>
          <w:b w:val="0"/>
          <w:i w:val="0"/>
          <w:caps w:val="0"/>
          <w:color w:val="666666"/>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kern w:val="0"/>
          <w:sz w:val="21"/>
          <w:szCs w:val="21"/>
          <w:shd w:val="clear" w:fill="FFFFFF"/>
          <w:lang w:val="en-US" w:eastAsia="zh-CN" w:bidi="ar"/>
        </w:rPr>
        <w:t>（</w:t>
      </w:r>
      <w:r>
        <w:rPr>
          <w:rFonts w:hint="eastAsia" w:ascii="宋体" w:hAnsi="宋体" w:eastAsia="宋体" w:cs="宋体"/>
          <w:b/>
          <w:i w:val="0"/>
          <w:caps w:val="0"/>
          <w:color w:val="666666"/>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666666"/>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2"/>
          <w:szCs w:val="22"/>
          <w:shd w:val="clear" w:fill="FFFFFF"/>
          <w:lang w:val="en-US" w:eastAsia="zh-CN" w:bidi="ar"/>
        </w:rPr>
        <w:t>40</w:t>
      </w:r>
    </w:p>
    <w:p>
      <w:pPr>
        <w:keepNext w:val="0"/>
        <w:keepLines w:val="0"/>
        <w:widowControl/>
        <w:suppressLineNumbers w:val="0"/>
        <w:shd w:val="clear" w:fill="FFFFFF"/>
        <w:spacing w:before="0" w:beforeAutospacing="1" w:after="0" w:afterAutospacing="1" w:line="390" w:lineRule="atLeast"/>
        <w:ind w:left="0" w:right="0" w:firstLine="80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40"/>
          <w:szCs w:val="40"/>
          <w:shd w:val="clear" w:fill="FFFFFF"/>
          <w:lang w:val="en-US" w:eastAsia="zh-CN" w:bidi="ar"/>
        </w:rPr>
        <w:t> </w:t>
      </w:r>
    </w:p>
    <w:tbl>
      <w:tblPr>
        <w:tblW w:w="10718" w:type="dxa"/>
        <w:tblInd w:w="0" w:type="dxa"/>
        <w:shd w:val="clear" w:color="auto" w:fill="FFFFFF"/>
        <w:tblLayout w:type="fixed"/>
        <w:tblCellMar>
          <w:top w:w="0" w:type="dxa"/>
          <w:left w:w="0" w:type="dxa"/>
          <w:bottom w:w="0" w:type="dxa"/>
          <w:right w:w="0" w:type="dxa"/>
        </w:tblCellMar>
      </w:tblPr>
      <w:tblGrid>
        <w:gridCol w:w="1117"/>
        <w:gridCol w:w="2681"/>
        <w:gridCol w:w="558"/>
        <w:gridCol w:w="446"/>
        <w:gridCol w:w="446"/>
        <w:gridCol w:w="446"/>
        <w:gridCol w:w="446"/>
        <w:gridCol w:w="782"/>
        <w:gridCol w:w="670"/>
        <w:gridCol w:w="558"/>
        <w:gridCol w:w="670"/>
        <w:gridCol w:w="670"/>
        <w:gridCol w:w="1228"/>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566"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形势与政策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网络进阶视频教学，第一学年全程开设。</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英语高级视听</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Viewing &amp;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翻译与英语写作</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一般要求</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00270008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计算机信息技术Ⅱ</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较高要求（通过计算机入学测试的学生修读）</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军事技能</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英语报刊选读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Select Readings of English Newspapers &amp; Magazines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00041028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w:t>
            </w:r>
            <w:r>
              <w:rPr>
                <w:rFonts w:hint="eastAsia" w:ascii="宋体" w:hAnsi="宋体" w:eastAsia="宋体" w:cs="宋体"/>
                <w:b w:val="0"/>
                <w:i w:val="0"/>
                <w:caps w:val="0"/>
                <w:color w:val="666666"/>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00071011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文科数学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中国近现代史纲要</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3</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1</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英语高级口语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英语影视欣赏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公共体育（三）</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6"/>
                <w:szCs w:val="16"/>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第二学年</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大学英语（四）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基础目标第</w:t>
            </w:r>
            <w:r>
              <w:rPr>
                <w:rFonts w:hint="eastAsia" w:ascii="微软雅黑" w:hAnsi="微软雅黑" w:eastAsia="微软雅黑" w:cs="微软雅黑"/>
                <w:b w:val="0"/>
                <w:i w:val="0"/>
                <w:caps w:val="0"/>
                <w:color w:val="666666"/>
                <w:spacing w:val="0"/>
                <w:kern w:val="0"/>
                <w:sz w:val="16"/>
                <w:szCs w:val="16"/>
                <w:lang w:val="en-US" w:eastAsia="zh-CN" w:bidi="ar"/>
              </w:rPr>
              <w:t>4</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学分），提高目标第</w:t>
            </w:r>
            <w:r>
              <w:rPr>
                <w:rFonts w:hint="eastAsia" w:ascii="微软雅黑" w:hAnsi="微软雅黑" w:eastAsia="微软雅黑" w:cs="微软雅黑"/>
                <w:b w:val="0"/>
                <w:i w:val="0"/>
                <w:caps w:val="0"/>
                <w:color w:val="666666"/>
                <w:spacing w:val="0"/>
                <w:kern w:val="0"/>
                <w:sz w:val="16"/>
                <w:szCs w:val="16"/>
                <w:lang w:val="en-US" w:eastAsia="zh-CN" w:bidi="ar"/>
              </w:rPr>
              <w:t>2</w:t>
            </w:r>
            <w:r>
              <w:rPr>
                <w:rFonts w:hint="eastAsia" w:ascii="宋体" w:hAnsi="宋体" w:eastAsia="宋体" w:cs="宋体"/>
                <w:b w:val="0"/>
                <w:i w:val="0"/>
                <w:caps w:val="0"/>
                <w:color w:val="666666"/>
                <w:spacing w:val="0"/>
                <w:kern w:val="0"/>
                <w:sz w:val="16"/>
                <w:szCs w:val="16"/>
                <w:lang w:val="en-US" w:eastAsia="zh-CN" w:bidi="ar"/>
              </w:rPr>
              <w:t>学期（必修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中国地方文化英语导读</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00041011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跨文化交际</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提高目标（新生通过英语水平测试）（必修</w:t>
            </w:r>
            <w:r>
              <w:rPr>
                <w:rFonts w:hint="eastAsia" w:ascii="微软雅黑" w:hAnsi="微软雅黑" w:eastAsia="微软雅黑" w:cs="微软雅黑"/>
                <w:b w:val="0"/>
                <w:i w:val="0"/>
                <w:caps w:val="0"/>
                <w:color w:val="666666"/>
                <w:spacing w:val="0"/>
                <w:kern w:val="0"/>
                <w:sz w:val="16"/>
                <w:szCs w:val="16"/>
                <w:lang w:val="en-US" w:eastAsia="zh-CN" w:bidi="ar"/>
              </w:rPr>
              <w:t>10</w:t>
            </w:r>
            <w:r>
              <w:rPr>
                <w:rFonts w:hint="eastAsia" w:ascii="宋体" w:hAnsi="宋体" w:eastAsia="宋体" w:cs="宋体"/>
                <w:b w:val="0"/>
                <w:i w:val="0"/>
                <w:caps w:val="0"/>
                <w:color w:val="666666"/>
                <w:spacing w:val="0"/>
                <w:kern w:val="0"/>
                <w:sz w:val="16"/>
                <w:szCs w:val="16"/>
                <w:lang w:val="en-US" w:eastAsia="zh-CN" w:bidi="ar"/>
              </w:rPr>
              <w:t>学分）（二选一）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公共体育（四）</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学生需通过</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国家学生体质健康标准</w:t>
            </w:r>
            <w:r>
              <w:rPr>
                <w:rFonts w:hint="eastAsia" w:ascii="微软雅黑" w:hAnsi="微软雅黑" w:eastAsia="微软雅黑" w:cs="微软雅黑"/>
                <w:b w:val="0"/>
                <w:i w:val="0"/>
                <w:caps w:val="0"/>
                <w:color w:val="666666"/>
                <w:spacing w:val="0"/>
                <w:kern w:val="0"/>
                <w:sz w:val="16"/>
                <w:szCs w:val="16"/>
                <w:lang w:val="en-US" w:eastAsia="zh-CN" w:bidi="ar"/>
              </w:rPr>
              <w:t>”</w:t>
            </w:r>
            <w:r>
              <w:rPr>
                <w:rFonts w:hint="eastAsia" w:ascii="宋体" w:hAnsi="宋体" w:eastAsia="宋体" w:cs="宋体"/>
                <w:b w:val="0"/>
                <w:i w:val="0"/>
                <w:caps w:val="0"/>
                <w:color w:val="666666"/>
                <w:spacing w:val="0"/>
                <w:kern w:val="0"/>
                <w:sz w:val="16"/>
                <w:szCs w:val="16"/>
                <w:lang w:val="en-US" w:eastAsia="zh-CN" w:bidi="ar"/>
              </w:rPr>
              <w:t>测试</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00351001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军事理论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00021030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00021022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6"/>
                <w:szCs w:val="16"/>
                <w:lang w:val="en-US" w:eastAsia="zh-CN" w:bidi="ar"/>
              </w:rPr>
              <w:t>第三学年暑期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00361006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职业生涯规划指导（下）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00021014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马克思主义基本原理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00061012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健康标准测试（二）</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p>
    <w:p>
      <w:pPr>
        <w:pStyle w:val="4"/>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sz w:val="21"/>
          <w:szCs w:val="21"/>
          <w:shd w:val="clear" w:fill="FFFFFF"/>
        </w:rPr>
        <w:t>（二）大类基础课程</w:t>
      </w:r>
      <w:r>
        <w:rPr>
          <w:rFonts w:hint="default" w:ascii="Times New Roman" w:hAnsi="Times New Roman" w:eastAsia="微软雅黑" w:cs="Times New Roman"/>
          <w:b/>
          <w:i w:val="0"/>
          <w:caps w:val="0"/>
          <w:color w:val="666666"/>
          <w:spacing w:val="0"/>
          <w:sz w:val="21"/>
          <w:szCs w:val="21"/>
          <w:shd w:val="clear" w:fill="FFFFFF"/>
        </w:rPr>
        <w:t> </w:t>
      </w:r>
      <w:r>
        <w:rPr>
          <w:rFonts w:hint="eastAsia" w:ascii="宋体" w:hAnsi="宋体" w:eastAsia="宋体" w:cs="宋体"/>
          <w:b/>
          <w:i w:val="0"/>
          <w:caps w:val="0"/>
          <w:color w:val="666666"/>
          <w:spacing w:val="0"/>
          <w:sz w:val="21"/>
          <w:szCs w:val="21"/>
          <w:shd w:val="clear" w:fill="FFFFFF"/>
        </w:rPr>
        <w:t>要求学分：</w:t>
      </w:r>
      <w:r>
        <w:rPr>
          <w:rFonts w:hint="default" w:ascii="Times New Roman" w:hAnsi="Times New Roman" w:eastAsia="微软雅黑" w:cs="Times New Roman"/>
          <w:b/>
          <w:i w:val="0"/>
          <w:caps w:val="0"/>
          <w:color w:val="666666"/>
          <w:spacing w:val="0"/>
          <w:sz w:val="21"/>
          <w:szCs w:val="21"/>
          <w:shd w:val="clear" w:fill="FFFFFF"/>
        </w:rPr>
        <w:t>31</w:t>
      </w:r>
    </w:p>
    <w:tbl>
      <w:tblPr>
        <w:tblW w:w="10719" w:type="dxa"/>
        <w:tblInd w:w="0" w:type="dxa"/>
        <w:shd w:val="clear" w:color="auto" w:fill="FFFFFF"/>
        <w:tblLayout w:type="fixed"/>
        <w:tblCellMar>
          <w:top w:w="0" w:type="dxa"/>
          <w:left w:w="0" w:type="dxa"/>
          <w:bottom w:w="0" w:type="dxa"/>
          <w:right w:w="0" w:type="dxa"/>
        </w:tblCellMar>
      </w:tblPr>
      <w:tblGrid>
        <w:gridCol w:w="1241"/>
        <w:gridCol w:w="2709"/>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24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70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24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0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TOUM1008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日语（上）（旅游专业）</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Japanese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TOUM1002</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中国文化史</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Cultural History Of China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TOUM1009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日语（下）（旅游专业）</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Japanese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ARCS1005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管理信息系统</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Management Information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TOUM2003</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西方经济学（一）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Western Economics 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TOUM2004</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统计学原理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Principles of Statistics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TOUM2010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旅游法教程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Introduction of Tourism Law</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LASS1005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社会调查研究方法（一）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Research Methods of Social Survey 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TOUM2007</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市场营销学（一）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Marketing </w:t>
            </w:r>
            <w:r>
              <w:rPr>
                <w:rFonts w:hint="eastAsia" w:ascii="宋体" w:hAnsi="宋体" w:eastAsia="宋体" w:cs="宋体"/>
                <w:b w:val="0"/>
                <w:i w:val="0"/>
                <w:caps w:val="0"/>
                <w:color w:val="666666"/>
                <w:spacing w:val="0"/>
                <w:kern w:val="0"/>
                <w:sz w:val="18"/>
                <w:szCs w:val="18"/>
                <w:lang w:val="en-US" w:eastAsia="zh-CN" w:bidi="ar"/>
              </w:rPr>
              <w:t>Ⅰ</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1</w:t>
      </w:r>
      <w:r>
        <w:rPr>
          <w:rFonts w:hint="eastAsia" w:ascii="宋体" w:hAnsi="宋体" w:eastAsia="宋体" w:cs="宋体"/>
          <w:b/>
          <w:i w:val="0"/>
          <w:caps w:val="0"/>
          <w:color w:val="666666"/>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59</w:t>
      </w:r>
    </w:p>
    <w:tbl>
      <w:tblPr>
        <w:tblW w:w="10719" w:type="dxa"/>
        <w:tblInd w:w="0" w:type="dxa"/>
        <w:shd w:val="clear" w:color="auto" w:fill="FFFFFF"/>
        <w:tblLayout w:type="fixed"/>
        <w:tblCellMar>
          <w:top w:w="0" w:type="dxa"/>
          <w:left w:w="0" w:type="dxa"/>
          <w:bottom w:w="0" w:type="dxa"/>
          <w:right w:w="0" w:type="dxa"/>
        </w:tblCellMar>
      </w:tblPr>
      <w:tblGrid>
        <w:gridCol w:w="1241"/>
        <w:gridCol w:w="2709"/>
        <w:gridCol w:w="564"/>
        <w:gridCol w:w="564"/>
        <w:gridCol w:w="564"/>
        <w:gridCol w:w="564"/>
        <w:gridCol w:w="564"/>
        <w:gridCol w:w="564"/>
        <w:gridCol w:w="677"/>
        <w:gridCol w:w="564"/>
        <w:gridCol w:w="677"/>
        <w:gridCol w:w="677"/>
        <w:gridCol w:w="790"/>
      </w:tblGrid>
      <w:tr>
        <w:tblPrEx>
          <w:shd w:val="clear" w:color="auto" w:fill="FFFFFF"/>
          <w:tblLayout w:type="fixed"/>
        </w:tblPrEx>
        <w:tc>
          <w:tcPr>
            <w:tcW w:w="124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70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PrEx>
        <w:tc>
          <w:tcPr>
            <w:tcW w:w="124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0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TOUM1048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旅游学原理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Principle of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TOUM1015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旅游心理学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Psychology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TOUM1038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中国旅游文化</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Tourism Culture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TOUM3016</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旅游经济学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Economics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TOUM1011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旅游英语</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English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旅行社管理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Travel Agency Operation &amp;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TOUM2017</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旅游会计学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Accounting in Travel &amp; Tourism Industry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TOUM3020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饭店管理原理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The Theories &amp; Principles of Hotel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TOUM1014</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旅游资源与开发</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Resource &amp; Exploitation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TOUM1021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现代旅游接待规程</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Modern Tourism Reception Skills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双语</w:t>
            </w: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TOUM2018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旅游财务管理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Finance &amp; Funding in Travel &amp; Tourism Industry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TOUM1058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毕业实习</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16.00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6</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TOUM1059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旅游景观审美与设计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Aesthetic and Design of Tourism Landscape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TOUM2011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旅游规划</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Programming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TOUM1019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毕业设计（论文）</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Graduation Design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r>
        <w:rPr>
          <w:rFonts w:hint="eastAsia" w:ascii="宋体" w:hAnsi="宋体" w:eastAsia="宋体" w:cs="宋体"/>
          <w:b/>
          <w:i w:val="0"/>
          <w:caps w:val="0"/>
          <w:color w:val="666666"/>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18</w:t>
      </w:r>
    </w:p>
    <w:tbl>
      <w:tblPr>
        <w:tblW w:w="10719" w:type="dxa"/>
        <w:tblInd w:w="0" w:type="dxa"/>
        <w:shd w:val="clear" w:color="auto" w:fill="FFFFFF"/>
        <w:tblLayout w:type="fixed"/>
        <w:tblCellMar>
          <w:top w:w="0" w:type="dxa"/>
          <w:left w:w="0" w:type="dxa"/>
          <w:bottom w:w="0" w:type="dxa"/>
          <w:right w:w="0" w:type="dxa"/>
        </w:tblCellMar>
      </w:tblPr>
      <w:tblGrid>
        <w:gridCol w:w="1241"/>
        <w:gridCol w:w="2709"/>
        <w:gridCol w:w="564"/>
        <w:gridCol w:w="564"/>
        <w:gridCol w:w="564"/>
        <w:gridCol w:w="564"/>
        <w:gridCol w:w="564"/>
        <w:gridCol w:w="564"/>
        <w:gridCol w:w="677"/>
        <w:gridCol w:w="564"/>
        <w:gridCol w:w="677"/>
        <w:gridCol w:w="677"/>
        <w:gridCol w:w="790"/>
      </w:tblGrid>
      <w:tr>
        <w:tblPrEx>
          <w:shd w:val="clear" w:color="auto" w:fill="FFFFFF"/>
          <w:tblLayout w:type="fixed"/>
          <w:tblCellMar>
            <w:top w:w="0" w:type="dxa"/>
            <w:left w:w="0" w:type="dxa"/>
            <w:bottom w:w="0" w:type="dxa"/>
            <w:right w:w="0" w:type="dxa"/>
          </w:tblCellMar>
        </w:tblPrEx>
        <w:tc>
          <w:tcPr>
            <w:tcW w:w="124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课程代码</w:t>
            </w:r>
          </w:p>
        </w:tc>
        <w:tc>
          <w:tcPr>
            <w:tcW w:w="270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课程名称</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宋体" w:hAnsi="宋体" w:eastAsia="宋体" w:cs="宋体"/>
                <w:b w:val="0"/>
                <w:i w:val="0"/>
                <w:caps w:val="0"/>
                <w:color w:val="666666"/>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24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0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TOUM1034</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旅游产品开发与线路设计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Design &amp; Planning of Tourism Product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TOUM1046</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旅游韩国语（一）</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Korean(I)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TOUM1051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旅游消费行为研究</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Consumer Behavior in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TOUM1060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日本旅游</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Japan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旅游文物鉴赏</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Appreciation of Tourism Cultural Relics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TOUM2020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中国古代旅游</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Ancient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TOUM2024</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北美旅游</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North America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TOUM1006</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世界著名游览地赏析</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Appreciation of World Famous Tourist Sites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TOUM1029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导游业务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Tour-guide Operations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TOUM1055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中西建筑与园林</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and Western Architecture and Landscape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TOUM2021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中国近现代旅游</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Chinese Modern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TOUM2022</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韩国旅游</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Korea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TOUM2023</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港澳台旅游</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Hong Kong and Macao Torism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TOUM2025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导游与国际旅游领队</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International tour-guides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TOUM1003</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计算机辅助设计</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Computer-Aided Design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1.0-2.0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TOUM1030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会展服务与管理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Conference Exhibition Service and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TOUM1040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景区经营管理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Scenic Spots Operations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TOUM1050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旅游地理学</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Tourism Geography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TOUM2005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酒品知识与酒吧管理</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Beverage Introduction and Bar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TOUM2026</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666666"/>
                <w:spacing w:val="0"/>
                <w:kern w:val="0"/>
                <w:sz w:val="18"/>
                <w:szCs w:val="18"/>
                <w:lang w:val="en-US" w:eastAsia="zh-CN" w:bidi="ar"/>
              </w:rPr>
              <w:t>大洋洲旅游</w:t>
            </w:r>
            <w:r>
              <w:rPr>
                <w:rFonts w:hint="eastAsia" w:ascii="微软雅黑" w:hAnsi="微软雅黑" w:eastAsia="微软雅黑" w:cs="微软雅黑"/>
                <w:b w:val="0"/>
                <w:i w:val="0"/>
                <w:caps w:val="0"/>
                <w:color w:val="666666"/>
                <w:spacing w:val="0"/>
                <w:kern w:val="0"/>
                <w:sz w:val="18"/>
                <w:szCs w:val="18"/>
                <w:lang w:val="en-US" w:eastAsia="zh-CN" w:bidi="ar"/>
              </w:rPr>
              <w:br w:type="textWrapping"/>
            </w:r>
            <w:r>
              <w:rPr>
                <w:rFonts w:hint="eastAsia" w:ascii="微软雅黑" w:hAnsi="微软雅黑" w:eastAsia="微软雅黑" w:cs="微软雅黑"/>
                <w:b w:val="0"/>
                <w:i w:val="0"/>
                <w:caps w:val="0"/>
                <w:color w:val="666666"/>
                <w:spacing w:val="0"/>
                <w:kern w:val="0"/>
                <w:sz w:val="18"/>
                <w:szCs w:val="18"/>
                <w:lang w:val="en-US" w:eastAsia="zh-CN" w:bidi="ar"/>
              </w:rPr>
              <w:t>Oceania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666666"/>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666666"/>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666666"/>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666666"/>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666666"/>
          <w:spacing w:val="0"/>
          <w:kern w:val="0"/>
          <w:sz w:val="21"/>
          <w:szCs w:val="21"/>
          <w:shd w:val="clear" w:fill="FFFFFF"/>
          <w:lang w:val="en-US" w:eastAsia="zh-CN" w:bidi="ar"/>
        </w:rPr>
        <w:t> </w:t>
      </w:r>
      <w:r>
        <w:rPr>
          <w:rFonts w:hint="eastAsia" w:ascii="宋体" w:hAnsi="宋体" w:eastAsia="宋体" w:cs="宋体"/>
          <w:b/>
          <w:i w:val="0"/>
          <w:caps w:val="0"/>
          <w:color w:val="666666"/>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666666"/>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 </w:t>
      </w:r>
    </w:p>
    <w:p>
      <w:pPr>
        <w:pStyle w:val="4"/>
        <w:keepNext w:val="0"/>
        <w:keepLines w:val="0"/>
        <w:widowControl/>
        <w:suppressLineNumbers w:val="0"/>
        <w:shd w:val="clear" w:fill="FFFFFF"/>
        <w:spacing w:before="0" w:beforeAutospacing="1" w:after="0" w:afterAutospacing="1" w:line="390" w:lineRule="atLeast"/>
        <w:ind w:left="0" w:right="0" w:firstLine="41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666666"/>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5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2018-05-30T02:02:46Z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